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6"/>
        <w:gridCol w:w="4275"/>
        <w:gridCol w:w="7712"/>
      </w:tblGrid>
      <w:tr w:rsidR="00AA7F8A" w:rsidRPr="00683DF3" w14:paraId="3DABAC5A" w14:textId="77777777" w:rsidTr="00906171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0DBF7864" w14:textId="51122A98" w:rsidR="00AA7F8A" w:rsidRPr="00FA182B" w:rsidRDefault="00F92C5B" w:rsidP="003A0A75">
            <w:pPr>
              <w:pStyle w:val="Sinespaciado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SUB</w:t>
            </w:r>
            <w:r w:rsidR="00AA7F8A" w:rsidRPr="00FA182B">
              <w:rPr>
                <w:b/>
                <w:bCs/>
                <w:color w:val="FFFFFF" w:themeColor="background1"/>
              </w:rPr>
              <w:t>PROCESO: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A45EF" w14:textId="594385F7" w:rsidR="00AA7F8A" w:rsidRPr="000463EE" w:rsidRDefault="00E9162E" w:rsidP="00853E2B">
            <w:pPr>
              <w:pStyle w:val="Textopredeterminado"/>
              <w:rPr>
                <w:rFonts w:ascii="Arial" w:hAnsi="Arial" w:cs="Arial"/>
                <w:color w:val="auto"/>
                <w:sz w:val="22"/>
                <w:szCs w:val="24"/>
              </w:rPr>
            </w:pPr>
            <w:r>
              <w:rPr>
                <w:rFonts w:ascii="Arial" w:hAnsi="Arial" w:cs="Arial"/>
                <w:color w:val="auto"/>
                <w:sz w:val="22"/>
                <w:szCs w:val="24"/>
              </w:rPr>
              <w:t xml:space="preserve">Direccionamiento Estratégico </w:t>
            </w:r>
          </w:p>
        </w:tc>
        <w:tc>
          <w:tcPr>
            <w:tcW w:w="7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99EBE" w14:textId="49CD242C" w:rsidR="00AA7F8A" w:rsidRPr="000463EE" w:rsidRDefault="00AA7F8A" w:rsidP="002F1EFF">
            <w:pPr>
              <w:pStyle w:val="Textopredeterminado"/>
              <w:rPr>
                <w:rFonts w:ascii="Arial" w:hAnsi="Arial" w:cs="Arial"/>
                <w:color w:val="auto"/>
                <w:sz w:val="18"/>
              </w:rPr>
            </w:pPr>
            <w:r w:rsidRPr="000463EE">
              <w:rPr>
                <w:rFonts w:ascii="Arial" w:hAnsi="Arial" w:cs="Arial"/>
                <w:color w:val="auto"/>
                <w:sz w:val="20"/>
              </w:rPr>
              <w:t>ESTRATEGICO</w:t>
            </w:r>
            <w:r w:rsidR="003111BE" w:rsidRPr="003111BE">
              <w:rPr>
                <w:rFonts w:ascii="Arial" w:hAnsi="Arial" w:cs="Arial"/>
                <w:b/>
                <w:bCs/>
                <w:color w:val="auto"/>
                <w:sz w:val="20"/>
              </w:rPr>
              <w:t xml:space="preserve"> </w:t>
            </w:r>
            <w:r w:rsidR="003111BE" w:rsidRPr="003111BE">
              <w:rPr>
                <w:rFonts w:ascii="Arial" w:hAnsi="Arial" w:cs="Arial"/>
                <w:b/>
                <w:bCs/>
                <w:color w:val="auto"/>
                <w:sz w:val="20"/>
                <w:u w:val="single"/>
              </w:rPr>
              <w:t>X</w:t>
            </w:r>
            <w:r w:rsidRPr="000463EE">
              <w:rPr>
                <w:rFonts w:ascii="Arial" w:hAnsi="Arial" w:cs="Arial"/>
                <w:color w:val="auto"/>
                <w:sz w:val="20"/>
              </w:rPr>
              <w:t xml:space="preserve"> MISIONAL___ APOYO__SEGUIMIENTO Y CONTROL __</w:t>
            </w:r>
          </w:p>
        </w:tc>
      </w:tr>
      <w:tr w:rsidR="00063F96" w:rsidRPr="00683DF3" w14:paraId="46532E34" w14:textId="77777777" w:rsidTr="00906171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7DFFBD8D" w14:textId="77777777" w:rsidR="00063F96" w:rsidRPr="000463EE" w:rsidRDefault="00063F96" w:rsidP="00063F96">
            <w:pPr>
              <w:pStyle w:val="Textopredeterminado"/>
              <w:rPr>
                <w:rFonts w:ascii="Arial" w:hAnsi="Arial" w:cs="Arial"/>
                <w:color w:val="FFFFFF" w:themeColor="background1"/>
                <w:sz w:val="22"/>
                <w:szCs w:val="24"/>
              </w:rPr>
            </w:pPr>
            <w:r w:rsidRPr="000463EE">
              <w:rPr>
                <w:rFonts w:ascii="Arial" w:hAnsi="Arial" w:cs="Arial"/>
                <w:b/>
                <w:color w:val="FFFFFF" w:themeColor="background1"/>
                <w:sz w:val="22"/>
                <w:szCs w:val="24"/>
              </w:rPr>
              <w:t>OBJETIVO DEL PROCESO:</w:t>
            </w:r>
          </w:p>
        </w:tc>
        <w:tc>
          <w:tcPr>
            <w:tcW w:w="1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C7A7" w14:textId="10C89838" w:rsidR="00237135" w:rsidRPr="000463EE" w:rsidRDefault="00E9162E" w:rsidP="00237135">
            <w:pPr>
              <w:pStyle w:val="Textopredeterminado"/>
              <w:jc w:val="both"/>
              <w:rPr>
                <w:rFonts w:ascii="Arial" w:hAnsi="Arial" w:cs="Arial"/>
                <w:color w:val="auto"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Determinar </w:t>
            </w:r>
            <w:r w:rsidRPr="00CF47B0">
              <w:rPr>
                <w:rFonts w:ascii="Arial" w:hAnsi="Arial" w:cs="Arial"/>
                <w:bCs/>
                <w:sz w:val="22"/>
                <w:szCs w:val="22"/>
              </w:rPr>
              <w:t xml:space="preserve">directrices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y lineamientos </w:t>
            </w:r>
            <w:r w:rsidRPr="00CF47B0">
              <w:rPr>
                <w:rFonts w:ascii="Arial" w:hAnsi="Arial" w:cs="Arial"/>
                <w:bCs/>
                <w:sz w:val="22"/>
                <w:szCs w:val="22"/>
              </w:rPr>
              <w:t>para la efic</w:t>
            </w:r>
            <w:r>
              <w:rPr>
                <w:rFonts w:ascii="Arial" w:hAnsi="Arial" w:cs="Arial"/>
                <w:bCs/>
                <w:sz w:val="22"/>
                <w:szCs w:val="22"/>
              </w:rPr>
              <w:t>az</w:t>
            </w:r>
            <w:r w:rsidRPr="00CF47B0">
              <w:rPr>
                <w:rFonts w:ascii="Arial" w:hAnsi="Arial" w:cs="Arial"/>
                <w:bCs/>
                <w:sz w:val="22"/>
                <w:szCs w:val="22"/>
              </w:rPr>
              <w:t xml:space="preserve"> ejecución de las políticas, programas y proyectos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tanto </w:t>
            </w:r>
            <w:r w:rsidRPr="00CF47B0">
              <w:rPr>
                <w:rFonts w:ascii="Arial" w:hAnsi="Arial" w:cs="Arial"/>
                <w:bCs/>
                <w:sz w:val="22"/>
                <w:szCs w:val="22"/>
              </w:rPr>
              <w:t xml:space="preserve">institucionales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como </w:t>
            </w:r>
            <w:r w:rsidRPr="00CF47B0">
              <w:rPr>
                <w:rFonts w:ascii="Arial" w:hAnsi="Arial" w:cs="Arial"/>
                <w:bCs/>
                <w:sz w:val="22"/>
                <w:szCs w:val="22"/>
              </w:rPr>
              <w:t>sectoriales,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con el objetivo de satisfacer</w:t>
            </w:r>
            <w:r w:rsidRPr="00CF47B0">
              <w:rPr>
                <w:rFonts w:ascii="Arial" w:hAnsi="Arial" w:cs="Arial"/>
                <w:bCs/>
                <w:sz w:val="22"/>
                <w:szCs w:val="22"/>
              </w:rPr>
              <w:t xml:space="preserve"> las necesidades y expectativas de los grupos de valor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063F96" w:rsidRPr="003111BE" w14:paraId="1AABEC71" w14:textId="77777777" w:rsidTr="003111BE">
        <w:trPr>
          <w:trHeight w:val="450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0020673F" w14:textId="77777777" w:rsidR="00063F96" w:rsidRPr="003111BE" w:rsidRDefault="00063F96" w:rsidP="00063F96">
            <w:pPr>
              <w:pStyle w:val="Textopredeterminad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3111B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LIDER DEL PROCESO</w:t>
            </w:r>
          </w:p>
        </w:tc>
        <w:tc>
          <w:tcPr>
            <w:tcW w:w="1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59401" w14:textId="03C4A095" w:rsidR="00063F96" w:rsidRPr="003111BE" w:rsidRDefault="00575276" w:rsidP="002F1EFF">
            <w:pPr>
              <w:pStyle w:val="Textopredeterminad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Director(a) General</w:t>
            </w:r>
          </w:p>
        </w:tc>
      </w:tr>
    </w:tbl>
    <w:p w14:paraId="509A7980" w14:textId="77777777" w:rsidR="00B04F15" w:rsidRPr="003111BE" w:rsidRDefault="00B04F15">
      <w:pPr>
        <w:rPr>
          <w:rFonts w:ascii="Arial" w:hAnsi="Arial" w:cs="Arial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2694"/>
        <w:gridCol w:w="567"/>
        <w:gridCol w:w="2719"/>
        <w:gridCol w:w="966"/>
        <w:gridCol w:w="3549"/>
        <w:gridCol w:w="2546"/>
      </w:tblGrid>
      <w:tr w:rsidR="00AA7F8A" w:rsidRPr="003111BE" w14:paraId="3D052B09" w14:textId="77777777" w:rsidTr="00FF2C79">
        <w:trPr>
          <w:trHeight w:val="293"/>
          <w:tblHeader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51340428" w14:textId="77777777" w:rsidR="00AA7F8A" w:rsidRPr="003111BE" w:rsidRDefault="00AA7F8A" w:rsidP="005D5B64">
            <w:pPr>
              <w:pStyle w:val="Textodetabla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3111B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FUENTES DE ENTRADAS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53905882" w14:textId="77777777" w:rsidR="00AA7F8A" w:rsidRPr="003111BE" w:rsidRDefault="00AA7F8A" w:rsidP="005D5B64">
            <w:pPr>
              <w:pStyle w:val="Textodetabla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3111B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ENTRADAS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63A0553B" w14:textId="77777777" w:rsidR="00AA7F8A" w:rsidRPr="003111BE" w:rsidRDefault="00AA7F8A" w:rsidP="005D5B64">
            <w:pPr>
              <w:pStyle w:val="Textodetabla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3111B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ACTIVIDADES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18F2A8C1" w14:textId="77777777" w:rsidR="00AA7F8A" w:rsidRPr="003111BE" w:rsidRDefault="00AA7F8A" w:rsidP="005D5B64">
            <w:pPr>
              <w:pStyle w:val="Textodetabla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3111B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SALIDA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3040B24E" w14:textId="77777777" w:rsidR="00AA7F8A" w:rsidRPr="003111BE" w:rsidRDefault="00AA7F8A" w:rsidP="005D5B64">
            <w:pPr>
              <w:pStyle w:val="Textodetabla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3111B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RECEPTORES DE LAS SALIDAS</w:t>
            </w:r>
          </w:p>
        </w:tc>
      </w:tr>
      <w:tr w:rsidR="00E9162E" w:rsidRPr="00683DF3" w14:paraId="79EDCBCB" w14:textId="77777777" w:rsidTr="00E9162E">
        <w:trPr>
          <w:trHeight w:val="599"/>
          <w:jc w:val="center"/>
        </w:trPr>
        <w:tc>
          <w:tcPr>
            <w:tcW w:w="2263" w:type="dxa"/>
            <w:vAlign w:val="center"/>
          </w:tcPr>
          <w:p w14:paraId="2E68F5E3" w14:textId="77777777" w:rsidR="00E9162E" w:rsidRPr="00E9162E" w:rsidRDefault="00E9162E" w:rsidP="00E9162E">
            <w:pPr>
              <w:spacing w:line="276" w:lineRule="auto"/>
              <w:ind w:right="-108"/>
              <w:jc w:val="center"/>
              <w:rPr>
                <w:rFonts w:ascii="Arial" w:hAnsi="Arial" w:cs="Arial"/>
                <w:szCs w:val="22"/>
              </w:rPr>
            </w:pPr>
          </w:p>
          <w:p w14:paraId="0BADC47C" w14:textId="77777777" w:rsidR="00E9162E" w:rsidRPr="00E9162E" w:rsidRDefault="00E9162E" w:rsidP="00E9162E">
            <w:pPr>
              <w:spacing w:line="276" w:lineRule="auto"/>
              <w:ind w:right="-108"/>
              <w:jc w:val="center"/>
              <w:rPr>
                <w:rFonts w:ascii="Arial" w:hAnsi="Arial" w:cs="Arial"/>
                <w:szCs w:val="22"/>
              </w:rPr>
            </w:pPr>
            <w:r w:rsidRPr="00E9162E">
              <w:rPr>
                <w:rFonts w:ascii="Arial" w:hAnsi="Arial" w:cs="Arial"/>
                <w:szCs w:val="22"/>
              </w:rPr>
              <w:t>Gobierno Nacional</w:t>
            </w:r>
          </w:p>
          <w:p w14:paraId="2457734F" w14:textId="77777777" w:rsidR="00E9162E" w:rsidRPr="00E9162E" w:rsidRDefault="00E9162E" w:rsidP="00E9162E">
            <w:pPr>
              <w:spacing w:line="276" w:lineRule="auto"/>
              <w:ind w:right="-108"/>
              <w:jc w:val="center"/>
              <w:rPr>
                <w:rFonts w:ascii="Arial" w:hAnsi="Arial" w:cs="Arial"/>
                <w:szCs w:val="22"/>
              </w:rPr>
            </w:pPr>
          </w:p>
          <w:p w14:paraId="59982DE0" w14:textId="49EF6242" w:rsidR="00E9162E" w:rsidRPr="00E9162E" w:rsidRDefault="00E9162E" w:rsidP="00E9162E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E9162E">
              <w:rPr>
                <w:rFonts w:ascii="Arial" w:hAnsi="Arial" w:cs="Arial"/>
                <w:szCs w:val="22"/>
              </w:rPr>
              <w:t>Administración central</w:t>
            </w:r>
          </w:p>
        </w:tc>
        <w:tc>
          <w:tcPr>
            <w:tcW w:w="2694" w:type="dxa"/>
            <w:vAlign w:val="center"/>
          </w:tcPr>
          <w:p w14:paraId="39F2D147" w14:textId="77777777" w:rsidR="00E9162E" w:rsidRPr="00E9162E" w:rsidRDefault="00E9162E" w:rsidP="00E9162E">
            <w:pPr>
              <w:spacing w:line="276" w:lineRule="auto"/>
              <w:ind w:right="-108"/>
              <w:jc w:val="center"/>
              <w:rPr>
                <w:rFonts w:ascii="Arial" w:hAnsi="Arial" w:cs="Arial"/>
                <w:szCs w:val="22"/>
              </w:rPr>
            </w:pPr>
          </w:p>
          <w:p w14:paraId="729EBB6D" w14:textId="335367C9" w:rsidR="00E9162E" w:rsidRPr="00E9162E" w:rsidRDefault="00E9162E" w:rsidP="00E9162E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E9162E">
              <w:rPr>
                <w:rFonts w:ascii="Arial" w:hAnsi="Arial" w:cs="Arial"/>
                <w:szCs w:val="22"/>
              </w:rPr>
              <w:t>Normatividad legal vigente</w:t>
            </w:r>
          </w:p>
        </w:tc>
        <w:tc>
          <w:tcPr>
            <w:tcW w:w="567" w:type="dxa"/>
            <w:shd w:val="clear" w:color="auto" w:fill="95B3D7" w:themeFill="accent1" w:themeFillTint="99"/>
            <w:vAlign w:val="center"/>
          </w:tcPr>
          <w:p w14:paraId="4E893FEE" w14:textId="21C15F71" w:rsidR="00E9162E" w:rsidRPr="00E9162E" w:rsidRDefault="00E9162E" w:rsidP="00E9162E">
            <w:pPr>
              <w:pStyle w:val="Textopredeterminad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E9162E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026666B4" w14:textId="1277283A" w:rsidR="00E9162E" w:rsidRPr="00E9162E" w:rsidRDefault="00E9162E" w:rsidP="00E9162E">
            <w:pPr>
              <w:pStyle w:val="Asuntodelcomentario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9162E">
              <w:rPr>
                <w:rFonts w:ascii="Arial" w:hAnsi="Arial" w:cs="Arial"/>
                <w:b w:val="0"/>
                <w:bCs w:val="0"/>
                <w:sz w:val="22"/>
                <w:szCs w:val="22"/>
                <w:lang w:val="es-CO"/>
              </w:rPr>
              <w:t>Identificar los requisitos legales y reglamentarios</w:t>
            </w:r>
          </w:p>
        </w:tc>
        <w:tc>
          <w:tcPr>
            <w:tcW w:w="3549" w:type="dxa"/>
            <w:vAlign w:val="center"/>
          </w:tcPr>
          <w:p w14:paraId="08F5FD7D" w14:textId="004EF910" w:rsidR="00E9162E" w:rsidRPr="00E9162E" w:rsidRDefault="00E9162E" w:rsidP="00E9162E">
            <w:pPr>
              <w:pStyle w:val="Encabezad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E9162E">
              <w:rPr>
                <w:rFonts w:ascii="Arial" w:hAnsi="Arial" w:cs="Arial"/>
                <w:szCs w:val="22"/>
              </w:rPr>
              <w:t>Lineamientos estratégicos</w:t>
            </w:r>
          </w:p>
        </w:tc>
        <w:tc>
          <w:tcPr>
            <w:tcW w:w="2546" w:type="dxa"/>
            <w:vAlign w:val="center"/>
          </w:tcPr>
          <w:p w14:paraId="2ABB991E" w14:textId="70B592EE" w:rsidR="00E9162E" w:rsidRPr="00E9162E" w:rsidRDefault="00E9162E" w:rsidP="00E9162E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E9162E">
              <w:rPr>
                <w:rFonts w:ascii="Arial" w:hAnsi="Arial" w:cs="Arial"/>
                <w:szCs w:val="22"/>
              </w:rPr>
              <w:t>Todos los procesos del SIG</w:t>
            </w:r>
          </w:p>
        </w:tc>
      </w:tr>
      <w:tr w:rsidR="00E9162E" w:rsidRPr="00683DF3" w14:paraId="270D495B" w14:textId="77777777" w:rsidTr="00E9162E">
        <w:trPr>
          <w:trHeight w:val="599"/>
          <w:jc w:val="center"/>
        </w:trPr>
        <w:tc>
          <w:tcPr>
            <w:tcW w:w="2263" w:type="dxa"/>
            <w:vAlign w:val="center"/>
          </w:tcPr>
          <w:p w14:paraId="267336FA" w14:textId="00D2B68B" w:rsidR="00E9162E" w:rsidRPr="00E9162E" w:rsidRDefault="00E9162E" w:rsidP="00E9162E">
            <w:pPr>
              <w:spacing w:line="276" w:lineRule="auto"/>
              <w:ind w:right="-108"/>
              <w:jc w:val="center"/>
              <w:rPr>
                <w:rFonts w:ascii="Arial" w:hAnsi="Arial" w:cs="Arial"/>
                <w:szCs w:val="22"/>
              </w:rPr>
            </w:pPr>
            <w:r w:rsidRPr="00E9162E">
              <w:rPr>
                <w:rFonts w:ascii="Arial" w:hAnsi="Arial" w:cs="Arial"/>
                <w:szCs w:val="22"/>
              </w:rPr>
              <w:t>Otras entidades</w:t>
            </w:r>
          </w:p>
        </w:tc>
        <w:tc>
          <w:tcPr>
            <w:tcW w:w="2694" w:type="dxa"/>
            <w:vAlign w:val="center"/>
          </w:tcPr>
          <w:p w14:paraId="2D10DC27" w14:textId="2EB19A96" w:rsidR="00E9162E" w:rsidRPr="00E9162E" w:rsidRDefault="00E9162E" w:rsidP="00E9162E">
            <w:pPr>
              <w:spacing w:line="276" w:lineRule="auto"/>
              <w:ind w:right="-108"/>
              <w:jc w:val="center"/>
              <w:rPr>
                <w:rFonts w:ascii="Arial" w:hAnsi="Arial" w:cs="Arial"/>
                <w:szCs w:val="22"/>
              </w:rPr>
            </w:pPr>
            <w:r w:rsidRPr="00E9162E">
              <w:rPr>
                <w:rFonts w:ascii="Arial" w:hAnsi="Arial" w:cs="Arial"/>
                <w:szCs w:val="22"/>
              </w:rPr>
              <w:t>Oferta de otras entidades</w:t>
            </w:r>
          </w:p>
        </w:tc>
        <w:tc>
          <w:tcPr>
            <w:tcW w:w="567" w:type="dxa"/>
            <w:shd w:val="clear" w:color="auto" w:fill="95B3D7" w:themeFill="accent1" w:themeFillTint="99"/>
            <w:vAlign w:val="center"/>
          </w:tcPr>
          <w:p w14:paraId="7ADA9B02" w14:textId="6E8426C9" w:rsidR="00E9162E" w:rsidRPr="00E9162E" w:rsidRDefault="00E9162E" w:rsidP="00E9162E">
            <w:pPr>
              <w:pStyle w:val="Textopredeterminad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162E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2F798993" w14:textId="1785AB13" w:rsidR="00E9162E" w:rsidRPr="00E9162E" w:rsidRDefault="00E9162E" w:rsidP="00E9162E">
            <w:pPr>
              <w:pStyle w:val="Asuntodelcomentario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CO"/>
              </w:rPr>
            </w:pPr>
            <w:r w:rsidRPr="00E9162E">
              <w:rPr>
                <w:rFonts w:ascii="Arial" w:hAnsi="Arial" w:cs="Arial"/>
                <w:b w:val="0"/>
                <w:bCs w:val="0"/>
                <w:sz w:val="22"/>
                <w:szCs w:val="22"/>
                <w:lang w:val="es-CO"/>
              </w:rPr>
              <w:t>Establecer y adoptar las políticas institucionales y sectoriales</w:t>
            </w:r>
          </w:p>
        </w:tc>
        <w:tc>
          <w:tcPr>
            <w:tcW w:w="3549" w:type="dxa"/>
            <w:vAlign w:val="center"/>
          </w:tcPr>
          <w:p w14:paraId="0DF49EE8" w14:textId="77777777" w:rsidR="00E9162E" w:rsidRPr="00E9162E" w:rsidRDefault="00E9162E" w:rsidP="00E9162E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</w:p>
          <w:p w14:paraId="7C80EBEA" w14:textId="77777777" w:rsidR="00E9162E" w:rsidRPr="00E9162E" w:rsidRDefault="00E9162E" w:rsidP="00E9162E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E9162E">
              <w:rPr>
                <w:rFonts w:ascii="Arial" w:hAnsi="Arial" w:cs="Arial"/>
                <w:szCs w:val="22"/>
              </w:rPr>
              <w:t>Políticas y/o Programas de Deporte, Recreación y/o Juventud</w:t>
            </w:r>
          </w:p>
          <w:p w14:paraId="78E774B4" w14:textId="7E00C3F3" w:rsidR="00E9162E" w:rsidRPr="00E9162E" w:rsidRDefault="00E9162E" w:rsidP="00E9162E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</w:p>
          <w:p w14:paraId="649F8AF7" w14:textId="6275119A" w:rsidR="00E9162E" w:rsidRPr="00E9162E" w:rsidRDefault="00E9162E" w:rsidP="00E9162E">
            <w:pPr>
              <w:pStyle w:val="Encabezado"/>
              <w:jc w:val="center"/>
              <w:rPr>
                <w:rFonts w:ascii="Arial" w:hAnsi="Arial" w:cs="Arial"/>
                <w:szCs w:val="22"/>
              </w:rPr>
            </w:pPr>
            <w:r w:rsidRPr="00E9162E">
              <w:rPr>
                <w:rFonts w:ascii="Arial" w:hAnsi="Arial" w:cs="Arial"/>
                <w:szCs w:val="22"/>
              </w:rPr>
              <w:t>Plan de Trabajo del MIPG</w:t>
            </w:r>
          </w:p>
        </w:tc>
        <w:tc>
          <w:tcPr>
            <w:tcW w:w="2546" w:type="dxa"/>
            <w:vAlign w:val="center"/>
          </w:tcPr>
          <w:p w14:paraId="403136A8" w14:textId="77777777" w:rsidR="00E9162E" w:rsidRPr="00E9162E" w:rsidRDefault="00E9162E" w:rsidP="00E9162E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</w:p>
          <w:p w14:paraId="3B0AB295" w14:textId="77777777" w:rsidR="00E9162E" w:rsidRPr="00E9162E" w:rsidRDefault="00E9162E" w:rsidP="00E9162E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E9162E">
              <w:rPr>
                <w:rFonts w:ascii="Arial" w:hAnsi="Arial" w:cs="Arial"/>
                <w:szCs w:val="22"/>
              </w:rPr>
              <w:t>Todos los procesos del SIG</w:t>
            </w:r>
          </w:p>
          <w:p w14:paraId="2471D905" w14:textId="77777777" w:rsidR="00E9162E" w:rsidRPr="00E9162E" w:rsidRDefault="00E9162E" w:rsidP="00E9162E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</w:p>
          <w:p w14:paraId="57A31945" w14:textId="7E6A4F7D" w:rsidR="00E9162E" w:rsidRPr="00E9162E" w:rsidRDefault="00E9162E" w:rsidP="00E9162E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E9162E">
              <w:rPr>
                <w:rFonts w:ascii="Arial" w:hAnsi="Arial" w:cs="Arial"/>
                <w:szCs w:val="22"/>
              </w:rPr>
              <w:t>Ciudadanía</w:t>
            </w:r>
          </w:p>
        </w:tc>
      </w:tr>
      <w:tr w:rsidR="00E9162E" w:rsidRPr="00683DF3" w14:paraId="6022677B" w14:textId="77777777" w:rsidTr="00E9162E">
        <w:trPr>
          <w:trHeight w:val="599"/>
          <w:jc w:val="center"/>
        </w:trPr>
        <w:tc>
          <w:tcPr>
            <w:tcW w:w="2263" w:type="dxa"/>
            <w:vAlign w:val="center"/>
          </w:tcPr>
          <w:p w14:paraId="018B0111" w14:textId="77777777" w:rsidR="00E9162E" w:rsidRPr="00E9162E" w:rsidRDefault="00E9162E" w:rsidP="00E9162E">
            <w:pPr>
              <w:spacing w:line="276" w:lineRule="auto"/>
              <w:ind w:right="-108"/>
              <w:jc w:val="center"/>
              <w:rPr>
                <w:rFonts w:ascii="Arial" w:hAnsi="Arial" w:cs="Arial"/>
                <w:szCs w:val="22"/>
              </w:rPr>
            </w:pPr>
            <w:r w:rsidRPr="00E9162E">
              <w:rPr>
                <w:rFonts w:ascii="Arial" w:hAnsi="Arial" w:cs="Arial"/>
                <w:szCs w:val="22"/>
              </w:rPr>
              <w:t>Ciudadanos</w:t>
            </w:r>
          </w:p>
          <w:p w14:paraId="4CB49648" w14:textId="77777777" w:rsidR="00E9162E" w:rsidRPr="00E9162E" w:rsidRDefault="00E9162E" w:rsidP="00E9162E">
            <w:pPr>
              <w:spacing w:line="276" w:lineRule="auto"/>
              <w:ind w:right="-108"/>
              <w:jc w:val="center"/>
              <w:rPr>
                <w:rFonts w:ascii="Arial" w:hAnsi="Arial" w:cs="Arial"/>
                <w:szCs w:val="22"/>
              </w:rPr>
            </w:pPr>
          </w:p>
          <w:p w14:paraId="46F62F55" w14:textId="77777777" w:rsidR="00E9162E" w:rsidRPr="00E9162E" w:rsidRDefault="00E9162E" w:rsidP="00E9162E">
            <w:pPr>
              <w:spacing w:line="276" w:lineRule="auto"/>
              <w:ind w:right="-108"/>
              <w:jc w:val="center"/>
              <w:rPr>
                <w:rFonts w:ascii="Arial" w:hAnsi="Arial" w:cs="Arial"/>
                <w:szCs w:val="22"/>
              </w:rPr>
            </w:pPr>
            <w:r w:rsidRPr="00E9162E">
              <w:rPr>
                <w:rFonts w:ascii="Arial" w:hAnsi="Arial" w:cs="Arial"/>
                <w:szCs w:val="22"/>
              </w:rPr>
              <w:t>Todos los procesos SIG</w:t>
            </w:r>
          </w:p>
          <w:p w14:paraId="6D82B9C0" w14:textId="77777777" w:rsidR="00E9162E" w:rsidRPr="00E9162E" w:rsidRDefault="00E9162E" w:rsidP="00E9162E">
            <w:pPr>
              <w:spacing w:line="276" w:lineRule="auto"/>
              <w:ind w:right="-108"/>
              <w:jc w:val="center"/>
              <w:rPr>
                <w:rFonts w:ascii="Arial" w:hAnsi="Arial" w:cs="Arial"/>
                <w:szCs w:val="22"/>
              </w:rPr>
            </w:pPr>
          </w:p>
          <w:p w14:paraId="3F6A93E6" w14:textId="4B1CEDD7" w:rsidR="00E9162E" w:rsidRPr="00E9162E" w:rsidRDefault="00E9162E" w:rsidP="00E9162E">
            <w:pPr>
              <w:spacing w:line="276" w:lineRule="auto"/>
              <w:ind w:right="-108"/>
              <w:jc w:val="center"/>
              <w:rPr>
                <w:rFonts w:ascii="Arial" w:hAnsi="Arial" w:cs="Arial"/>
                <w:szCs w:val="22"/>
              </w:rPr>
            </w:pPr>
            <w:r w:rsidRPr="00E9162E">
              <w:rPr>
                <w:rFonts w:ascii="Arial" w:hAnsi="Arial" w:cs="Arial"/>
                <w:szCs w:val="22"/>
              </w:rPr>
              <w:t>Entidades públicas y privadas.</w:t>
            </w:r>
          </w:p>
        </w:tc>
        <w:tc>
          <w:tcPr>
            <w:tcW w:w="2694" w:type="dxa"/>
            <w:vAlign w:val="center"/>
          </w:tcPr>
          <w:p w14:paraId="2FDD2AF2" w14:textId="4F786552" w:rsidR="00E9162E" w:rsidRPr="00E9162E" w:rsidRDefault="00E9162E" w:rsidP="00E9162E">
            <w:pPr>
              <w:spacing w:line="276" w:lineRule="auto"/>
              <w:ind w:right="-108"/>
              <w:jc w:val="center"/>
              <w:rPr>
                <w:rFonts w:ascii="Arial" w:hAnsi="Arial" w:cs="Arial"/>
                <w:szCs w:val="22"/>
              </w:rPr>
            </w:pPr>
            <w:r w:rsidRPr="00E9162E">
              <w:rPr>
                <w:rFonts w:ascii="Arial" w:hAnsi="Arial" w:cs="Arial"/>
                <w:szCs w:val="22"/>
              </w:rPr>
              <w:t>Necesidades</w:t>
            </w:r>
          </w:p>
          <w:p w14:paraId="52C55796" w14:textId="77777777" w:rsidR="00E9162E" w:rsidRPr="00E9162E" w:rsidRDefault="00E9162E" w:rsidP="00E9162E">
            <w:pPr>
              <w:spacing w:line="276" w:lineRule="auto"/>
              <w:ind w:right="-108"/>
              <w:jc w:val="center"/>
              <w:rPr>
                <w:rFonts w:ascii="Arial" w:hAnsi="Arial" w:cs="Arial"/>
                <w:szCs w:val="22"/>
              </w:rPr>
            </w:pPr>
          </w:p>
          <w:p w14:paraId="77BDEEE1" w14:textId="58D3DED1" w:rsidR="00E9162E" w:rsidRPr="00E9162E" w:rsidRDefault="00E9162E" w:rsidP="00E9162E">
            <w:pPr>
              <w:spacing w:line="276" w:lineRule="auto"/>
              <w:ind w:right="-108"/>
              <w:jc w:val="center"/>
              <w:rPr>
                <w:rFonts w:ascii="Arial" w:hAnsi="Arial" w:cs="Arial"/>
                <w:szCs w:val="22"/>
              </w:rPr>
            </w:pPr>
            <w:r w:rsidRPr="00E9162E">
              <w:rPr>
                <w:rFonts w:ascii="Arial" w:hAnsi="Arial" w:cs="Arial"/>
                <w:szCs w:val="22"/>
              </w:rPr>
              <w:t>Expectativas</w:t>
            </w:r>
          </w:p>
          <w:p w14:paraId="4C822254" w14:textId="77777777" w:rsidR="00E9162E" w:rsidRPr="00E9162E" w:rsidRDefault="00E9162E" w:rsidP="00E9162E">
            <w:pPr>
              <w:spacing w:line="276" w:lineRule="auto"/>
              <w:ind w:right="-108"/>
              <w:jc w:val="center"/>
              <w:rPr>
                <w:rFonts w:ascii="Arial" w:hAnsi="Arial" w:cs="Arial"/>
                <w:szCs w:val="22"/>
              </w:rPr>
            </w:pPr>
          </w:p>
          <w:p w14:paraId="376BBC45" w14:textId="5317E492" w:rsidR="00E9162E" w:rsidRPr="00E9162E" w:rsidRDefault="00E9162E" w:rsidP="00E9162E">
            <w:pPr>
              <w:spacing w:line="276" w:lineRule="auto"/>
              <w:ind w:right="-108"/>
              <w:jc w:val="center"/>
              <w:rPr>
                <w:rFonts w:ascii="Arial" w:hAnsi="Arial" w:cs="Arial"/>
                <w:szCs w:val="22"/>
              </w:rPr>
            </w:pPr>
            <w:r w:rsidRPr="00E9162E">
              <w:rPr>
                <w:rFonts w:ascii="Arial" w:hAnsi="Arial" w:cs="Arial"/>
                <w:szCs w:val="22"/>
              </w:rPr>
              <w:t>Presupuesto</w:t>
            </w:r>
          </w:p>
          <w:p w14:paraId="3B226F0B" w14:textId="77777777" w:rsidR="00E9162E" w:rsidRPr="00E9162E" w:rsidRDefault="00E9162E" w:rsidP="00E9162E">
            <w:pPr>
              <w:spacing w:line="276" w:lineRule="auto"/>
              <w:ind w:right="-108"/>
              <w:jc w:val="center"/>
              <w:rPr>
                <w:rFonts w:ascii="Arial" w:hAnsi="Arial" w:cs="Arial"/>
                <w:szCs w:val="22"/>
              </w:rPr>
            </w:pPr>
          </w:p>
          <w:p w14:paraId="76B8C607" w14:textId="56A89D6A" w:rsidR="00E9162E" w:rsidRPr="00E9162E" w:rsidRDefault="00E9162E" w:rsidP="00E9162E">
            <w:pPr>
              <w:spacing w:line="276" w:lineRule="auto"/>
              <w:ind w:right="-108"/>
              <w:jc w:val="center"/>
              <w:rPr>
                <w:rFonts w:ascii="Arial" w:hAnsi="Arial" w:cs="Arial"/>
                <w:szCs w:val="22"/>
              </w:rPr>
            </w:pPr>
            <w:r w:rsidRPr="00E9162E">
              <w:rPr>
                <w:rFonts w:ascii="Arial" w:hAnsi="Arial" w:cs="Arial"/>
                <w:szCs w:val="22"/>
              </w:rPr>
              <w:t>Recurso humano</w:t>
            </w:r>
          </w:p>
        </w:tc>
        <w:tc>
          <w:tcPr>
            <w:tcW w:w="567" w:type="dxa"/>
            <w:shd w:val="clear" w:color="auto" w:fill="95B3D7" w:themeFill="accent1" w:themeFillTint="99"/>
            <w:vAlign w:val="center"/>
          </w:tcPr>
          <w:p w14:paraId="2991F4D4" w14:textId="42556142" w:rsidR="00E9162E" w:rsidRPr="00E9162E" w:rsidRDefault="00E9162E" w:rsidP="00E9162E">
            <w:pPr>
              <w:pStyle w:val="Textopredeterminad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162E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5F6A2D46" w14:textId="6080F69E" w:rsidR="00E9162E" w:rsidRPr="00E9162E" w:rsidRDefault="00E9162E" w:rsidP="00E9162E">
            <w:pPr>
              <w:pStyle w:val="Asuntodelcomentario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CO"/>
              </w:rPr>
            </w:pPr>
            <w:r w:rsidRPr="00E9162E">
              <w:rPr>
                <w:rFonts w:ascii="Arial" w:hAnsi="Arial" w:cs="Arial"/>
                <w:b w:val="0"/>
                <w:bCs w:val="0"/>
                <w:sz w:val="22"/>
                <w:szCs w:val="22"/>
                <w:lang w:val="es-CO"/>
              </w:rPr>
              <w:t>Establecer las directrices institucionales y sectoriales, de acuerdo con el contexto estratégico de la entidad, identificando las oportunidades y los riesgos</w:t>
            </w:r>
          </w:p>
        </w:tc>
        <w:tc>
          <w:tcPr>
            <w:tcW w:w="3549" w:type="dxa"/>
            <w:vAlign w:val="center"/>
          </w:tcPr>
          <w:p w14:paraId="4E81FCD7" w14:textId="77777777" w:rsidR="00E9162E" w:rsidRPr="00E9162E" w:rsidRDefault="00E9162E" w:rsidP="00E9162E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E9162E">
              <w:rPr>
                <w:rFonts w:ascii="Arial" w:hAnsi="Arial" w:cs="Arial"/>
                <w:szCs w:val="22"/>
              </w:rPr>
              <w:t>Políticas, misión, visión.</w:t>
            </w:r>
          </w:p>
          <w:p w14:paraId="6BCD9E18" w14:textId="77777777" w:rsidR="00E9162E" w:rsidRPr="00E9162E" w:rsidRDefault="00E9162E" w:rsidP="00E9162E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</w:p>
          <w:p w14:paraId="4A36DE54" w14:textId="77777777" w:rsidR="00E9162E" w:rsidRPr="00E9162E" w:rsidRDefault="00E9162E" w:rsidP="00E9162E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E9162E">
              <w:rPr>
                <w:rFonts w:ascii="Arial" w:hAnsi="Arial" w:cs="Arial"/>
                <w:szCs w:val="22"/>
              </w:rPr>
              <w:t>Análisis interno y externo</w:t>
            </w:r>
          </w:p>
          <w:p w14:paraId="35FC0DAA" w14:textId="77777777" w:rsidR="00E9162E" w:rsidRPr="00E9162E" w:rsidRDefault="00E9162E" w:rsidP="00E9162E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</w:p>
          <w:p w14:paraId="0757C27B" w14:textId="1DABC653" w:rsidR="00E9162E" w:rsidRPr="00E9162E" w:rsidRDefault="00E9162E" w:rsidP="00E9162E">
            <w:pPr>
              <w:pStyle w:val="Encabezado"/>
              <w:jc w:val="center"/>
              <w:rPr>
                <w:rFonts w:ascii="Arial" w:hAnsi="Arial" w:cs="Arial"/>
                <w:szCs w:val="22"/>
              </w:rPr>
            </w:pPr>
            <w:r w:rsidRPr="00E9162E">
              <w:rPr>
                <w:rFonts w:ascii="Arial" w:hAnsi="Arial" w:cs="Arial"/>
                <w:szCs w:val="22"/>
              </w:rPr>
              <w:t>Mapa de riesgos</w:t>
            </w:r>
          </w:p>
        </w:tc>
        <w:tc>
          <w:tcPr>
            <w:tcW w:w="2546" w:type="dxa"/>
            <w:vAlign w:val="center"/>
          </w:tcPr>
          <w:p w14:paraId="52404E01" w14:textId="77777777" w:rsidR="00E9162E" w:rsidRPr="00E9162E" w:rsidRDefault="00E9162E" w:rsidP="00E9162E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E9162E">
              <w:rPr>
                <w:rFonts w:ascii="Arial" w:hAnsi="Arial" w:cs="Arial"/>
                <w:szCs w:val="22"/>
              </w:rPr>
              <w:t>Todos los procesos del SIG</w:t>
            </w:r>
          </w:p>
          <w:p w14:paraId="07FD6BDC" w14:textId="77777777" w:rsidR="00E9162E" w:rsidRPr="00E9162E" w:rsidRDefault="00E9162E" w:rsidP="00E9162E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</w:p>
          <w:p w14:paraId="201F9531" w14:textId="61E41752" w:rsidR="00E9162E" w:rsidRPr="00E9162E" w:rsidRDefault="00E9162E" w:rsidP="00E9162E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E9162E">
              <w:rPr>
                <w:rFonts w:ascii="Arial" w:hAnsi="Arial" w:cs="Arial"/>
                <w:szCs w:val="22"/>
              </w:rPr>
              <w:t>Ciudadanía</w:t>
            </w:r>
          </w:p>
          <w:p w14:paraId="76AB2A1A" w14:textId="77777777" w:rsidR="00E9162E" w:rsidRPr="00E9162E" w:rsidRDefault="00E9162E" w:rsidP="00E9162E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</w:p>
          <w:p w14:paraId="4CCC9950" w14:textId="1F7B1538" w:rsidR="00E9162E" w:rsidRPr="00E9162E" w:rsidRDefault="00E9162E" w:rsidP="00E9162E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E9162E">
              <w:rPr>
                <w:rFonts w:ascii="Arial" w:hAnsi="Arial" w:cs="Arial"/>
                <w:szCs w:val="22"/>
              </w:rPr>
              <w:t>Entes de control</w:t>
            </w:r>
          </w:p>
        </w:tc>
      </w:tr>
      <w:tr w:rsidR="00E9162E" w:rsidRPr="00683DF3" w14:paraId="77112DAF" w14:textId="77777777" w:rsidTr="00E9162E">
        <w:trPr>
          <w:trHeight w:val="599"/>
          <w:jc w:val="center"/>
        </w:trPr>
        <w:tc>
          <w:tcPr>
            <w:tcW w:w="2263" w:type="dxa"/>
            <w:vAlign w:val="center"/>
          </w:tcPr>
          <w:p w14:paraId="4FE9BCDD" w14:textId="065F9556" w:rsidR="00E9162E" w:rsidRPr="00E9162E" w:rsidRDefault="00E9162E" w:rsidP="00E9162E">
            <w:pPr>
              <w:spacing w:line="276" w:lineRule="auto"/>
              <w:ind w:right="-108"/>
              <w:jc w:val="center"/>
              <w:rPr>
                <w:rFonts w:ascii="Arial" w:hAnsi="Arial" w:cs="Arial"/>
                <w:szCs w:val="22"/>
              </w:rPr>
            </w:pPr>
            <w:r w:rsidRPr="00E9162E">
              <w:rPr>
                <w:rFonts w:ascii="Arial" w:hAnsi="Arial" w:cs="Arial"/>
                <w:szCs w:val="22"/>
              </w:rPr>
              <w:t>Alcaldía</w:t>
            </w:r>
          </w:p>
          <w:p w14:paraId="54FF5AFA" w14:textId="77777777" w:rsidR="00E9162E" w:rsidRPr="00E9162E" w:rsidRDefault="00E9162E" w:rsidP="00E9162E">
            <w:pPr>
              <w:spacing w:line="276" w:lineRule="auto"/>
              <w:ind w:right="-108"/>
              <w:jc w:val="center"/>
              <w:rPr>
                <w:rFonts w:ascii="Arial" w:hAnsi="Arial" w:cs="Arial"/>
                <w:szCs w:val="22"/>
              </w:rPr>
            </w:pPr>
          </w:p>
          <w:p w14:paraId="01F2760C" w14:textId="635209DA" w:rsidR="00E9162E" w:rsidRPr="00E9162E" w:rsidRDefault="00E9162E" w:rsidP="00E9162E">
            <w:pPr>
              <w:spacing w:line="276" w:lineRule="auto"/>
              <w:ind w:right="-108"/>
              <w:jc w:val="center"/>
              <w:rPr>
                <w:rFonts w:ascii="Arial" w:hAnsi="Arial" w:cs="Arial"/>
                <w:szCs w:val="22"/>
              </w:rPr>
            </w:pPr>
            <w:r w:rsidRPr="00E9162E">
              <w:rPr>
                <w:rFonts w:ascii="Arial" w:hAnsi="Arial" w:cs="Arial"/>
                <w:szCs w:val="22"/>
              </w:rPr>
              <w:t xml:space="preserve">Proceso Direccionamiento </w:t>
            </w:r>
            <w:r w:rsidRPr="00E9162E">
              <w:rPr>
                <w:rFonts w:ascii="Arial" w:hAnsi="Arial" w:cs="Arial"/>
                <w:szCs w:val="22"/>
              </w:rPr>
              <w:lastRenderedPageBreak/>
              <w:t>Estratégico y Planeación</w:t>
            </w:r>
          </w:p>
        </w:tc>
        <w:tc>
          <w:tcPr>
            <w:tcW w:w="2694" w:type="dxa"/>
            <w:vAlign w:val="center"/>
          </w:tcPr>
          <w:p w14:paraId="5D50D2A6" w14:textId="77777777" w:rsidR="00E9162E" w:rsidRPr="00E9162E" w:rsidRDefault="00E9162E" w:rsidP="00E9162E">
            <w:pPr>
              <w:spacing w:line="276" w:lineRule="auto"/>
              <w:ind w:right="-108"/>
              <w:jc w:val="center"/>
              <w:rPr>
                <w:rFonts w:ascii="Arial" w:hAnsi="Arial" w:cs="Arial"/>
                <w:szCs w:val="22"/>
              </w:rPr>
            </w:pPr>
            <w:r w:rsidRPr="00E9162E">
              <w:rPr>
                <w:rFonts w:ascii="Arial" w:hAnsi="Arial" w:cs="Arial"/>
                <w:szCs w:val="22"/>
              </w:rPr>
              <w:lastRenderedPageBreak/>
              <w:t>Plan de desarrollo (metas)</w:t>
            </w:r>
          </w:p>
          <w:p w14:paraId="00AE1E13" w14:textId="77777777" w:rsidR="00E9162E" w:rsidRPr="00E9162E" w:rsidRDefault="00E9162E" w:rsidP="00E9162E">
            <w:pPr>
              <w:spacing w:line="276" w:lineRule="auto"/>
              <w:ind w:right="-108"/>
              <w:jc w:val="center"/>
              <w:rPr>
                <w:rFonts w:ascii="Arial" w:hAnsi="Arial" w:cs="Arial"/>
                <w:szCs w:val="22"/>
              </w:rPr>
            </w:pPr>
          </w:p>
          <w:p w14:paraId="4DA7525F" w14:textId="32C4645E" w:rsidR="00E9162E" w:rsidRPr="00E9162E" w:rsidRDefault="00E9162E" w:rsidP="00E9162E">
            <w:pPr>
              <w:spacing w:line="276" w:lineRule="auto"/>
              <w:ind w:right="-108"/>
              <w:jc w:val="center"/>
              <w:rPr>
                <w:rFonts w:ascii="Arial" w:hAnsi="Arial" w:cs="Arial"/>
                <w:szCs w:val="22"/>
              </w:rPr>
            </w:pPr>
            <w:r w:rsidRPr="00E9162E">
              <w:rPr>
                <w:rFonts w:ascii="Arial" w:hAnsi="Arial" w:cs="Arial"/>
                <w:szCs w:val="22"/>
              </w:rPr>
              <w:t>Presupuesto (administración central).</w:t>
            </w:r>
          </w:p>
        </w:tc>
        <w:tc>
          <w:tcPr>
            <w:tcW w:w="567" w:type="dxa"/>
            <w:shd w:val="clear" w:color="auto" w:fill="95B3D7" w:themeFill="accent1" w:themeFillTint="99"/>
            <w:vAlign w:val="center"/>
          </w:tcPr>
          <w:p w14:paraId="270FE034" w14:textId="334B3D19" w:rsidR="00E9162E" w:rsidRPr="00E9162E" w:rsidRDefault="00E9162E" w:rsidP="00E9162E">
            <w:pPr>
              <w:pStyle w:val="Textopredeterminad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162E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271905A1" w14:textId="6873A9FB" w:rsidR="00E9162E" w:rsidRPr="00E9162E" w:rsidRDefault="00E9162E" w:rsidP="00E9162E">
            <w:pPr>
              <w:pStyle w:val="Asuntodelcomentario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CO"/>
              </w:rPr>
            </w:pPr>
            <w:r w:rsidRPr="00E9162E">
              <w:rPr>
                <w:rFonts w:ascii="Arial" w:hAnsi="Arial" w:cs="Arial"/>
                <w:b w:val="0"/>
                <w:bCs w:val="0"/>
                <w:sz w:val="22"/>
                <w:szCs w:val="22"/>
                <w:lang w:val="es-CO"/>
              </w:rPr>
              <w:t>Definir los recursos humanos, físicos, financieros y tecnológicos para la ejecución de los planes programas y proyectos.</w:t>
            </w:r>
          </w:p>
        </w:tc>
        <w:tc>
          <w:tcPr>
            <w:tcW w:w="3549" w:type="dxa"/>
            <w:vAlign w:val="center"/>
          </w:tcPr>
          <w:p w14:paraId="384CE5BA" w14:textId="77777777" w:rsidR="00E9162E" w:rsidRPr="00E9162E" w:rsidRDefault="00E9162E" w:rsidP="00E9162E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E9162E">
              <w:rPr>
                <w:rFonts w:ascii="Arial" w:hAnsi="Arial" w:cs="Arial"/>
                <w:szCs w:val="22"/>
              </w:rPr>
              <w:t xml:space="preserve">Presupuesto Preliminar </w:t>
            </w:r>
            <w:proofErr w:type="spellStart"/>
            <w:r w:rsidRPr="00E9162E">
              <w:rPr>
                <w:rFonts w:ascii="Arial" w:hAnsi="Arial" w:cs="Arial"/>
                <w:szCs w:val="22"/>
              </w:rPr>
              <w:t>Inderbu</w:t>
            </w:r>
            <w:proofErr w:type="spellEnd"/>
          </w:p>
          <w:p w14:paraId="7915E323" w14:textId="77777777" w:rsidR="00E9162E" w:rsidRPr="00E9162E" w:rsidRDefault="00E9162E" w:rsidP="00E9162E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</w:p>
          <w:p w14:paraId="05F9CA0F" w14:textId="1BF0B0FA" w:rsidR="00E9162E" w:rsidRPr="00E9162E" w:rsidRDefault="00E9162E" w:rsidP="00E9162E">
            <w:pPr>
              <w:pStyle w:val="Encabezado"/>
              <w:jc w:val="center"/>
              <w:rPr>
                <w:rFonts w:ascii="Arial" w:hAnsi="Arial" w:cs="Arial"/>
                <w:szCs w:val="22"/>
              </w:rPr>
            </w:pPr>
            <w:r w:rsidRPr="00E9162E">
              <w:rPr>
                <w:rFonts w:ascii="Arial" w:hAnsi="Arial" w:cs="Arial"/>
                <w:szCs w:val="22"/>
              </w:rPr>
              <w:t>Matriz de Contratación</w:t>
            </w:r>
          </w:p>
        </w:tc>
        <w:tc>
          <w:tcPr>
            <w:tcW w:w="2546" w:type="dxa"/>
            <w:vAlign w:val="center"/>
          </w:tcPr>
          <w:p w14:paraId="5AC94962" w14:textId="3EC1FEFF" w:rsidR="00E9162E" w:rsidRPr="00E9162E" w:rsidRDefault="00E9162E" w:rsidP="00E9162E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E9162E">
              <w:rPr>
                <w:rFonts w:ascii="Arial" w:hAnsi="Arial" w:cs="Arial"/>
                <w:szCs w:val="22"/>
              </w:rPr>
              <w:t>Todos los procesos del SIG</w:t>
            </w:r>
          </w:p>
        </w:tc>
      </w:tr>
      <w:tr w:rsidR="00E9162E" w:rsidRPr="00683DF3" w14:paraId="5028A473" w14:textId="77777777" w:rsidTr="00E9162E">
        <w:trPr>
          <w:trHeight w:val="599"/>
          <w:jc w:val="center"/>
        </w:trPr>
        <w:tc>
          <w:tcPr>
            <w:tcW w:w="2263" w:type="dxa"/>
            <w:vAlign w:val="center"/>
          </w:tcPr>
          <w:p w14:paraId="336053DB" w14:textId="7BC22B27" w:rsidR="00E9162E" w:rsidRPr="00E9162E" w:rsidRDefault="00E9162E" w:rsidP="00E9162E">
            <w:pPr>
              <w:spacing w:line="276" w:lineRule="auto"/>
              <w:ind w:right="-108"/>
              <w:jc w:val="center"/>
              <w:rPr>
                <w:rFonts w:ascii="Arial" w:hAnsi="Arial" w:cs="Arial"/>
                <w:szCs w:val="22"/>
              </w:rPr>
            </w:pPr>
            <w:r w:rsidRPr="00E9162E">
              <w:rPr>
                <w:rFonts w:ascii="Arial" w:hAnsi="Arial" w:cs="Arial"/>
                <w:szCs w:val="22"/>
              </w:rPr>
              <w:t>Administración Municipal</w:t>
            </w:r>
          </w:p>
          <w:p w14:paraId="117DBC86" w14:textId="77777777" w:rsidR="00E9162E" w:rsidRPr="00E9162E" w:rsidRDefault="00E9162E" w:rsidP="00E9162E">
            <w:pPr>
              <w:spacing w:line="276" w:lineRule="auto"/>
              <w:ind w:right="-108"/>
              <w:jc w:val="center"/>
              <w:rPr>
                <w:rFonts w:ascii="Arial" w:hAnsi="Arial" w:cs="Arial"/>
                <w:szCs w:val="22"/>
              </w:rPr>
            </w:pPr>
          </w:p>
          <w:p w14:paraId="469BB61C" w14:textId="1FB60A7E" w:rsidR="00E9162E" w:rsidRPr="00E9162E" w:rsidRDefault="00E9162E" w:rsidP="00E9162E">
            <w:pPr>
              <w:spacing w:line="276" w:lineRule="auto"/>
              <w:ind w:right="-108"/>
              <w:jc w:val="center"/>
              <w:rPr>
                <w:rFonts w:ascii="Arial" w:hAnsi="Arial" w:cs="Arial"/>
                <w:szCs w:val="22"/>
              </w:rPr>
            </w:pPr>
            <w:r w:rsidRPr="00E9162E">
              <w:rPr>
                <w:rFonts w:ascii="Arial" w:hAnsi="Arial" w:cs="Arial"/>
                <w:szCs w:val="22"/>
              </w:rPr>
              <w:t>Todos los Procesos SIG</w:t>
            </w:r>
          </w:p>
        </w:tc>
        <w:tc>
          <w:tcPr>
            <w:tcW w:w="2694" w:type="dxa"/>
            <w:vAlign w:val="center"/>
          </w:tcPr>
          <w:p w14:paraId="25BD44E3" w14:textId="77777777" w:rsidR="00E9162E" w:rsidRPr="00E9162E" w:rsidRDefault="00E9162E" w:rsidP="00E9162E">
            <w:pPr>
              <w:spacing w:line="276" w:lineRule="auto"/>
              <w:ind w:right="-108"/>
              <w:jc w:val="center"/>
              <w:rPr>
                <w:rFonts w:ascii="Arial" w:hAnsi="Arial" w:cs="Arial"/>
                <w:szCs w:val="22"/>
              </w:rPr>
            </w:pPr>
            <w:r w:rsidRPr="00E9162E">
              <w:rPr>
                <w:rFonts w:ascii="Arial" w:hAnsi="Arial" w:cs="Arial"/>
                <w:szCs w:val="22"/>
              </w:rPr>
              <w:t>Lineamientos Centrales de la Alcaldía.</w:t>
            </w:r>
          </w:p>
          <w:p w14:paraId="69088C62" w14:textId="77777777" w:rsidR="00E9162E" w:rsidRPr="00E9162E" w:rsidRDefault="00E9162E" w:rsidP="00E9162E">
            <w:pPr>
              <w:spacing w:line="276" w:lineRule="auto"/>
              <w:ind w:right="-108"/>
              <w:jc w:val="center"/>
              <w:rPr>
                <w:rFonts w:ascii="Arial" w:hAnsi="Arial" w:cs="Arial"/>
                <w:szCs w:val="22"/>
              </w:rPr>
            </w:pPr>
          </w:p>
          <w:p w14:paraId="07FE763A" w14:textId="77777777" w:rsidR="00E9162E" w:rsidRPr="00E9162E" w:rsidRDefault="00E9162E" w:rsidP="00E9162E">
            <w:pPr>
              <w:spacing w:line="276" w:lineRule="auto"/>
              <w:ind w:right="-108"/>
              <w:jc w:val="center"/>
              <w:rPr>
                <w:rFonts w:ascii="Arial" w:hAnsi="Arial" w:cs="Arial"/>
                <w:szCs w:val="22"/>
              </w:rPr>
            </w:pPr>
            <w:r w:rsidRPr="00E9162E">
              <w:rPr>
                <w:rFonts w:ascii="Arial" w:hAnsi="Arial" w:cs="Arial"/>
                <w:szCs w:val="22"/>
              </w:rPr>
              <w:t>Normatividad.</w:t>
            </w:r>
          </w:p>
          <w:p w14:paraId="5EA63B18" w14:textId="77777777" w:rsidR="00E9162E" w:rsidRPr="00E9162E" w:rsidRDefault="00E9162E" w:rsidP="00E9162E">
            <w:pPr>
              <w:spacing w:line="276" w:lineRule="auto"/>
              <w:ind w:right="-108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shd w:val="clear" w:color="auto" w:fill="95B3D7" w:themeFill="accent1" w:themeFillTint="99"/>
            <w:vAlign w:val="center"/>
          </w:tcPr>
          <w:p w14:paraId="2A35E947" w14:textId="480A54C1" w:rsidR="00E9162E" w:rsidRPr="00E9162E" w:rsidRDefault="00E9162E" w:rsidP="00E9162E">
            <w:pPr>
              <w:pStyle w:val="Textopredeterminad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162E"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71430F4C" w14:textId="4F62471B" w:rsidR="00E9162E" w:rsidRPr="00E9162E" w:rsidRDefault="00E9162E" w:rsidP="00E9162E">
            <w:pPr>
              <w:pStyle w:val="Asuntodelcomentario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CO"/>
              </w:rPr>
            </w:pPr>
            <w:r w:rsidRPr="00E9162E">
              <w:rPr>
                <w:rFonts w:ascii="Arial" w:hAnsi="Arial" w:cs="Arial"/>
                <w:b w:val="0"/>
                <w:bCs w:val="0"/>
                <w:sz w:val="22"/>
                <w:szCs w:val="22"/>
                <w:lang w:val="es-CO"/>
              </w:rPr>
              <w:t>Definir los lineamientos, estrategias y establecer los cronogramas internos para la formulación de los Planes de Desarrollo, Plan de Acción y del Modelo Integral de Planeación y Gestión</w:t>
            </w:r>
          </w:p>
        </w:tc>
        <w:tc>
          <w:tcPr>
            <w:tcW w:w="3549" w:type="dxa"/>
            <w:vAlign w:val="center"/>
          </w:tcPr>
          <w:p w14:paraId="34AED3E4" w14:textId="084EAC3B" w:rsidR="00E9162E" w:rsidRPr="00E9162E" w:rsidRDefault="00E9162E" w:rsidP="00E9162E">
            <w:pPr>
              <w:pStyle w:val="Encabezado"/>
              <w:jc w:val="center"/>
              <w:rPr>
                <w:rFonts w:ascii="Arial" w:hAnsi="Arial" w:cs="Arial"/>
                <w:szCs w:val="22"/>
              </w:rPr>
            </w:pPr>
            <w:r w:rsidRPr="00E9162E">
              <w:rPr>
                <w:rFonts w:ascii="Arial" w:hAnsi="Arial" w:cs="Arial"/>
                <w:szCs w:val="22"/>
              </w:rPr>
              <w:t>Cronograma de Trabajo</w:t>
            </w:r>
          </w:p>
        </w:tc>
        <w:tc>
          <w:tcPr>
            <w:tcW w:w="2546" w:type="dxa"/>
            <w:vAlign w:val="center"/>
          </w:tcPr>
          <w:p w14:paraId="4D32099B" w14:textId="77777777" w:rsidR="00E9162E" w:rsidRPr="00E9162E" w:rsidRDefault="00E9162E" w:rsidP="00E9162E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E9162E">
              <w:rPr>
                <w:rFonts w:ascii="Arial" w:hAnsi="Arial" w:cs="Arial"/>
                <w:szCs w:val="22"/>
              </w:rPr>
              <w:t>Todos los procesos del SIG</w:t>
            </w:r>
          </w:p>
          <w:p w14:paraId="13A765AA" w14:textId="77777777" w:rsidR="00E9162E" w:rsidRPr="00E9162E" w:rsidRDefault="00E9162E" w:rsidP="00E9162E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</w:p>
          <w:p w14:paraId="17F3E2E2" w14:textId="77777777" w:rsidR="00E9162E" w:rsidRPr="00E9162E" w:rsidRDefault="00E9162E" w:rsidP="00E9162E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E9162E">
              <w:rPr>
                <w:rFonts w:ascii="Arial" w:hAnsi="Arial" w:cs="Arial"/>
                <w:szCs w:val="22"/>
              </w:rPr>
              <w:t>Ciudadanía</w:t>
            </w:r>
          </w:p>
          <w:p w14:paraId="0253AD74" w14:textId="77777777" w:rsidR="00E9162E" w:rsidRPr="00E9162E" w:rsidRDefault="00E9162E" w:rsidP="00E9162E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</w:p>
          <w:p w14:paraId="3203A047" w14:textId="77777777" w:rsidR="00E9162E" w:rsidRPr="00E9162E" w:rsidRDefault="00E9162E" w:rsidP="00E9162E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E9162E" w:rsidRPr="00683DF3" w14:paraId="718FE7C1" w14:textId="77777777" w:rsidTr="00E9162E">
        <w:trPr>
          <w:trHeight w:val="599"/>
          <w:jc w:val="center"/>
        </w:trPr>
        <w:tc>
          <w:tcPr>
            <w:tcW w:w="2263" w:type="dxa"/>
            <w:vAlign w:val="center"/>
          </w:tcPr>
          <w:p w14:paraId="403A2B84" w14:textId="5F31FB34" w:rsidR="00E9162E" w:rsidRPr="00E9162E" w:rsidRDefault="00E9162E" w:rsidP="00E9162E">
            <w:pPr>
              <w:spacing w:line="276" w:lineRule="auto"/>
              <w:ind w:right="-108"/>
              <w:jc w:val="center"/>
              <w:rPr>
                <w:rFonts w:ascii="Arial" w:hAnsi="Arial" w:cs="Arial"/>
                <w:szCs w:val="22"/>
              </w:rPr>
            </w:pPr>
            <w:r w:rsidRPr="00E9162E">
              <w:rPr>
                <w:rFonts w:ascii="Arial" w:hAnsi="Arial" w:cs="Arial"/>
                <w:szCs w:val="22"/>
              </w:rPr>
              <w:t>Todos los procesos del SIG</w:t>
            </w:r>
          </w:p>
        </w:tc>
        <w:tc>
          <w:tcPr>
            <w:tcW w:w="2694" w:type="dxa"/>
            <w:vAlign w:val="center"/>
          </w:tcPr>
          <w:p w14:paraId="12A44358" w14:textId="1B7EDF59" w:rsidR="00E9162E" w:rsidRPr="00E9162E" w:rsidRDefault="00E9162E" w:rsidP="00E9162E">
            <w:pPr>
              <w:spacing w:line="276" w:lineRule="auto"/>
              <w:ind w:right="-108"/>
              <w:jc w:val="center"/>
              <w:rPr>
                <w:rFonts w:ascii="Arial" w:hAnsi="Arial" w:cs="Arial"/>
                <w:szCs w:val="22"/>
              </w:rPr>
            </w:pPr>
            <w:r w:rsidRPr="00E9162E">
              <w:rPr>
                <w:rFonts w:ascii="Arial" w:hAnsi="Arial" w:cs="Arial"/>
                <w:szCs w:val="22"/>
              </w:rPr>
              <w:t>Actividades de los Procesos</w:t>
            </w:r>
          </w:p>
        </w:tc>
        <w:tc>
          <w:tcPr>
            <w:tcW w:w="567" w:type="dxa"/>
            <w:shd w:val="clear" w:color="auto" w:fill="95B3D7" w:themeFill="accent1" w:themeFillTint="99"/>
            <w:vAlign w:val="center"/>
          </w:tcPr>
          <w:p w14:paraId="42B83905" w14:textId="6D4B218F" w:rsidR="00E9162E" w:rsidRPr="00E9162E" w:rsidRDefault="00E9162E" w:rsidP="00E9162E">
            <w:pPr>
              <w:pStyle w:val="Textopredeterminad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162E"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30705B8B" w14:textId="76536F0B" w:rsidR="00E9162E" w:rsidRPr="00E9162E" w:rsidRDefault="00E9162E" w:rsidP="00E9162E">
            <w:pPr>
              <w:pStyle w:val="Asuntodelcomentario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CO"/>
              </w:rPr>
            </w:pPr>
            <w:r w:rsidRPr="00E9162E">
              <w:rPr>
                <w:rFonts w:ascii="Arial" w:hAnsi="Arial" w:cs="Arial"/>
                <w:b w:val="0"/>
                <w:bCs w:val="0"/>
                <w:sz w:val="22"/>
                <w:szCs w:val="22"/>
                <w:lang w:val="es-CO"/>
              </w:rPr>
              <w:t>Revisar y ajustar el modelo de operación por procesos, definido en el INDERBU</w:t>
            </w:r>
          </w:p>
        </w:tc>
        <w:tc>
          <w:tcPr>
            <w:tcW w:w="3549" w:type="dxa"/>
            <w:vAlign w:val="center"/>
          </w:tcPr>
          <w:p w14:paraId="79D80230" w14:textId="77777777" w:rsidR="00E9162E" w:rsidRPr="00E9162E" w:rsidRDefault="00E9162E" w:rsidP="00E9162E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E9162E">
              <w:rPr>
                <w:rFonts w:ascii="Arial" w:hAnsi="Arial" w:cs="Arial"/>
                <w:szCs w:val="22"/>
              </w:rPr>
              <w:t>Mapa de procesos</w:t>
            </w:r>
          </w:p>
          <w:p w14:paraId="6ED8DBC1" w14:textId="77777777" w:rsidR="00E9162E" w:rsidRPr="00E9162E" w:rsidRDefault="00E9162E" w:rsidP="00E9162E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</w:p>
          <w:p w14:paraId="6174BE75" w14:textId="10735FBF" w:rsidR="00E9162E" w:rsidRPr="00E9162E" w:rsidRDefault="00E9162E" w:rsidP="00E9162E">
            <w:pPr>
              <w:pStyle w:val="Encabezado"/>
              <w:jc w:val="center"/>
              <w:rPr>
                <w:rFonts w:ascii="Arial" w:hAnsi="Arial" w:cs="Arial"/>
                <w:szCs w:val="22"/>
              </w:rPr>
            </w:pPr>
            <w:r w:rsidRPr="00E9162E">
              <w:rPr>
                <w:rFonts w:ascii="Arial" w:hAnsi="Arial" w:cs="Arial"/>
                <w:szCs w:val="22"/>
              </w:rPr>
              <w:t>Caracterización de procesos</w:t>
            </w:r>
          </w:p>
        </w:tc>
        <w:tc>
          <w:tcPr>
            <w:tcW w:w="2546" w:type="dxa"/>
            <w:vAlign w:val="center"/>
          </w:tcPr>
          <w:p w14:paraId="56BB7BF9" w14:textId="352CD3C4" w:rsidR="00E9162E" w:rsidRPr="00E9162E" w:rsidRDefault="00E9162E" w:rsidP="00E9162E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E9162E">
              <w:rPr>
                <w:rFonts w:ascii="Arial" w:hAnsi="Arial" w:cs="Arial"/>
                <w:szCs w:val="22"/>
              </w:rPr>
              <w:t>Todos los procesos del SIG</w:t>
            </w:r>
          </w:p>
        </w:tc>
      </w:tr>
      <w:tr w:rsidR="00E9162E" w:rsidRPr="00683DF3" w14:paraId="53ACDA44" w14:textId="77777777" w:rsidTr="00E9162E">
        <w:trPr>
          <w:trHeight w:val="1140"/>
          <w:jc w:val="center"/>
        </w:trPr>
        <w:tc>
          <w:tcPr>
            <w:tcW w:w="2263" w:type="dxa"/>
            <w:shd w:val="clear" w:color="auto" w:fill="FFFFFF"/>
            <w:vAlign w:val="center"/>
          </w:tcPr>
          <w:p w14:paraId="5563A4E1" w14:textId="341A63B7" w:rsidR="00E9162E" w:rsidRPr="00E9162E" w:rsidRDefault="00E9162E" w:rsidP="00E9162E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E9162E">
              <w:rPr>
                <w:rFonts w:ascii="Arial" w:hAnsi="Arial" w:cs="Arial"/>
                <w:szCs w:val="22"/>
              </w:rPr>
              <w:t>Todos los Procesos del SIG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6AB93097" w14:textId="737023C4" w:rsidR="00E9162E" w:rsidRPr="00E9162E" w:rsidRDefault="00E9162E" w:rsidP="00E9162E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9162E">
              <w:rPr>
                <w:rFonts w:ascii="Arial" w:hAnsi="Arial" w:cs="Arial"/>
                <w:sz w:val="22"/>
                <w:szCs w:val="22"/>
              </w:rPr>
              <w:t>Plan de Desarrollo Municipal</w:t>
            </w:r>
          </w:p>
        </w:tc>
        <w:tc>
          <w:tcPr>
            <w:tcW w:w="567" w:type="dxa"/>
            <w:shd w:val="clear" w:color="auto" w:fill="CCC0D9" w:themeFill="accent4" w:themeFillTint="66"/>
            <w:vAlign w:val="center"/>
          </w:tcPr>
          <w:p w14:paraId="5D89FD6D" w14:textId="30191090" w:rsidR="00E9162E" w:rsidRPr="00E9162E" w:rsidRDefault="00E9162E" w:rsidP="00E9162E">
            <w:pPr>
              <w:pStyle w:val="Textopredeterminad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E9162E"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3685" w:type="dxa"/>
            <w:gridSpan w:val="2"/>
            <w:shd w:val="clear" w:color="auto" w:fill="FFFFFF"/>
            <w:vAlign w:val="center"/>
          </w:tcPr>
          <w:p w14:paraId="11CC2002" w14:textId="4C9D2F9D" w:rsidR="00E9162E" w:rsidRPr="00E9162E" w:rsidRDefault="00E9162E" w:rsidP="00E9162E">
            <w:pPr>
              <w:pStyle w:val="Encabezad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E9162E">
              <w:rPr>
                <w:rFonts w:ascii="Arial" w:hAnsi="Arial" w:cs="Arial"/>
                <w:szCs w:val="22"/>
              </w:rPr>
              <w:t>Direccionar la ejecución de las Políticas Institucionales y Sectoriales</w:t>
            </w:r>
          </w:p>
        </w:tc>
        <w:tc>
          <w:tcPr>
            <w:tcW w:w="3549" w:type="dxa"/>
            <w:shd w:val="clear" w:color="auto" w:fill="FFFFFF"/>
            <w:vAlign w:val="center"/>
          </w:tcPr>
          <w:p w14:paraId="453888EE" w14:textId="77777777" w:rsidR="00E9162E" w:rsidRPr="00E9162E" w:rsidRDefault="00E9162E" w:rsidP="00E9162E">
            <w:pPr>
              <w:jc w:val="center"/>
              <w:rPr>
                <w:rFonts w:ascii="Arial" w:hAnsi="Arial" w:cs="Arial"/>
                <w:szCs w:val="22"/>
              </w:rPr>
            </w:pPr>
            <w:r w:rsidRPr="00E9162E">
              <w:rPr>
                <w:rFonts w:ascii="Arial" w:hAnsi="Arial" w:cs="Arial"/>
                <w:szCs w:val="22"/>
              </w:rPr>
              <w:t>Plan de Acción Misional Ejecutado</w:t>
            </w:r>
          </w:p>
          <w:p w14:paraId="24E9E5B5" w14:textId="77777777" w:rsidR="00E9162E" w:rsidRPr="00E9162E" w:rsidRDefault="00E9162E" w:rsidP="00E9162E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5EF4A54C" w14:textId="3C1E2307" w:rsidR="00E9162E" w:rsidRPr="00E9162E" w:rsidRDefault="00E9162E" w:rsidP="00E9162E">
            <w:pPr>
              <w:pStyle w:val="Encabezad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E9162E">
              <w:rPr>
                <w:rFonts w:ascii="Arial" w:hAnsi="Arial" w:cs="Arial"/>
                <w:szCs w:val="22"/>
              </w:rPr>
              <w:t>Documentos de las Políticas</w:t>
            </w:r>
          </w:p>
        </w:tc>
        <w:tc>
          <w:tcPr>
            <w:tcW w:w="2546" w:type="dxa"/>
            <w:shd w:val="clear" w:color="auto" w:fill="FFFFFF"/>
            <w:vAlign w:val="center"/>
          </w:tcPr>
          <w:p w14:paraId="6B3287F3" w14:textId="77777777" w:rsidR="00E9162E" w:rsidRPr="00E9162E" w:rsidRDefault="00E9162E" w:rsidP="00E9162E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E9162E">
              <w:rPr>
                <w:rFonts w:ascii="Arial" w:hAnsi="Arial" w:cs="Arial"/>
                <w:bCs/>
                <w:szCs w:val="22"/>
              </w:rPr>
              <w:t>Todos los procesos del SIG</w:t>
            </w:r>
          </w:p>
          <w:p w14:paraId="0C966F44" w14:textId="77777777" w:rsidR="00E9162E" w:rsidRPr="00E9162E" w:rsidRDefault="00E9162E" w:rsidP="00E9162E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  <w:p w14:paraId="02372C18" w14:textId="62FE6A2E" w:rsidR="00E9162E" w:rsidRPr="00E9162E" w:rsidRDefault="00E9162E" w:rsidP="00E9162E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E9162E">
              <w:rPr>
                <w:rFonts w:ascii="Arial" w:hAnsi="Arial" w:cs="Arial"/>
                <w:bCs/>
                <w:szCs w:val="22"/>
              </w:rPr>
              <w:t>Ciudadanía</w:t>
            </w:r>
          </w:p>
          <w:p w14:paraId="19A34487" w14:textId="77777777" w:rsidR="00E9162E" w:rsidRPr="00E9162E" w:rsidRDefault="00E9162E" w:rsidP="00E9162E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  <w:p w14:paraId="6A7633C4" w14:textId="795F8C02" w:rsidR="00E9162E" w:rsidRPr="00E9162E" w:rsidRDefault="00E9162E" w:rsidP="00E9162E">
            <w:pPr>
              <w:pStyle w:val="Encabezado"/>
              <w:jc w:val="center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E9162E" w:rsidRPr="00683DF3" w14:paraId="269E7070" w14:textId="77777777" w:rsidTr="00E9162E">
        <w:trPr>
          <w:trHeight w:val="1140"/>
          <w:jc w:val="center"/>
        </w:trPr>
        <w:tc>
          <w:tcPr>
            <w:tcW w:w="2263" w:type="dxa"/>
            <w:shd w:val="clear" w:color="auto" w:fill="FFFFFF"/>
            <w:vAlign w:val="center"/>
          </w:tcPr>
          <w:p w14:paraId="27889E2D" w14:textId="77777777" w:rsidR="00E9162E" w:rsidRPr="00E9162E" w:rsidRDefault="00E9162E" w:rsidP="00E9162E">
            <w:pPr>
              <w:jc w:val="center"/>
              <w:rPr>
                <w:rFonts w:ascii="Arial" w:hAnsi="Arial" w:cs="Arial"/>
                <w:szCs w:val="22"/>
              </w:rPr>
            </w:pPr>
            <w:r w:rsidRPr="00E9162E">
              <w:rPr>
                <w:rFonts w:ascii="Arial" w:hAnsi="Arial" w:cs="Arial"/>
                <w:szCs w:val="22"/>
              </w:rPr>
              <w:t>Todos los procesos del SIG</w:t>
            </w:r>
          </w:p>
          <w:p w14:paraId="3F28F87E" w14:textId="77777777" w:rsidR="00E9162E" w:rsidRPr="00E9162E" w:rsidRDefault="00E9162E" w:rsidP="00E9162E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4DB100A9" w14:textId="77777777" w:rsidR="00E9162E" w:rsidRPr="00E9162E" w:rsidRDefault="00E9162E" w:rsidP="00E9162E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FFFFFF"/>
            <w:vAlign w:val="center"/>
          </w:tcPr>
          <w:p w14:paraId="1A73449D" w14:textId="21D1D2F1" w:rsidR="00E9162E" w:rsidRPr="00E9162E" w:rsidRDefault="00E9162E" w:rsidP="00E9162E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9162E">
              <w:rPr>
                <w:rFonts w:ascii="Arial" w:hAnsi="Arial" w:cs="Arial"/>
                <w:sz w:val="22"/>
                <w:szCs w:val="22"/>
              </w:rPr>
              <w:t>Informe de rendición de cuentas</w:t>
            </w:r>
          </w:p>
        </w:tc>
        <w:tc>
          <w:tcPr>
            <w:tcW w:w="567" w:type="dxa"/>
            <w:shd w:val="clear" w:color="auto" w:fill="CCC0D9" w:themeFill="accent4" w:themeFillTint="66"/>
            <w:vAlign w:val="center"/>
          </w:tcPr>
          <w:p w14:paraId="531C001E" w14:textId="099620E0" w:rsidR="00E9162E" w:rsidRPr="00E9162E" w:rsidRDefault="00E9162E" w:rsidP="00E9162E">
            <w:pPr>
              <w:pStyle w:val="Textopredeterminad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162E"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3685" w:type="dxa"/>
            <w:gridSpan w:val="2"/>
            <w:shd w:val="clear" w:color="auto" w:fill="FFFFFF"/>
            <w:vAlign w:val="center"/>
          </w:tcPr>
          <w:p w14:paraId="743D6ADE" w14:textId="5F77E320" w:rsidR="00E9162E" w:rsidRPr="00E9162E" w:rsidRDefault="00E9162E" w:rsidP="00E9162E">
            <w:pPr>
              <w:pStyle w:val="Encabezad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E9162E">
              <w:rPr>
                <w:rFonts w:ascii="Arial" w:hAnsi="Arial" w:cs="Arial"/>
                <w:szCs w:val="22"/>
              </w:rPr>
              <w:t>Realizar la rendición pública de cuentas a la ciudadanía</w:t>
            </w:r>
          </w:p>
        </w:tc>
        <w:tc>
          <w:tcPr>
            <w:tcW w:w="3549" w:type="dxa"/>
            <w:shd w:val="clear" w:color="auto" w:fill="FFFFFF"/>
            <w:vAlign w:val="center"/>
          </w:tcPr>
          <w:p w14:paraId="155133D8" w14:textId="77777777" w:rsidR="00E9162E" w:rsidRPr="00E9162E" w:rsidRDefault="00E9162E" w:rsidP="00E9162E">
            <w:pPr>
              <w:jc w:val="center"/>
              <w:rPr>
                <w:rFonts w:ascii="Arial" w:hAnsi="Arial" w:cs="Arial"/>
                <w:szCs w:val="22"/>
              </w:rPr>
            </w:pPr>
            <w:r w:rsidRPr="00E9162E">
              <w:rPr>
                <w:rFonts w:ascii="Arial" w:hAnsi="Arial" w:cs="Arial"/>
                <w:szCs w:val="22"/>
              </w:rPr>
              <w:t>Evento de rendición de cuentas</w:t>
            </w:r>
          </w:p>
          <w:p w14:paraId="673EAA8D" w14:textId="77777777" w:rsidR="00E9162E" w:rsidRPr="00E9162E" w:rsidRDefault="00E9162E" w:rsidP="00E9162E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7339BD08" w14:textId="6A21CF31" w:rsidR="00E9162E" w:rsidRPr="00E9162E" w:rsidRDefault="00E9162E" w:rsidP="00E9162E">
            <w:pPr>
              <w:pStyle w:val="Encabezad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E9162E">
              <w:rPr>
                <w:rFonts w:ascii="Arial" w:hAnsi="Arial" w:cs="Arial"/>
                <w:szCs w:val="22"/>
              </w:rPr>
              <w:t>Registro de evento</w:t>
            </w:r>
          </w:p>
        </w:tc>
        <w:tc>
          <w:tcPr>
            <w:tcW w:w="2546" w:type="dxa"/>
            <w:shd w:val="clear" w:color="auto" w:fill="FFFFFF"/>
            <w:vAlign w:val="center"/>
          </w:tcPr>
          <w:p w14:paraId="2E168130" w14:textId="77777777" w:rsidR="00E9162E" w:rsidRPr="00E9162E" w:rsidRDefault="00E9162E" w:rsidP="00E9162E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  <w:p w14:paraId="3066E7FA" w14:textId="77777777" w:rsidR="00E9162E" w:rsidRPr="00E9162E" w:rsidRDefault="00E9162E" w:rsidP="00E9162E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E9162E">
              <w:rPr>
                <w:rFonts w:ascii="Arial" w:hAnsi="Arial" w:cs="Arial"/>
                <w:bCs/>
                <w:szCs w:val="22"/>
              </w:rPr>
              <w:t>Todos los procesos del SIG</w:t>
            </w:r>
          </w:p>
          <w:p w14:paraId="76DE3DFB" w14:textId="77777777" w:rsidR="00E9162E" w:rsidRPr="00E9162E" w:rsidRDefault="00E9162E" w:rsidP="00E9162E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  <w:p w14:paraId="0915DBD0" w14:textId="46FCB00F" w:rsidR="00E9162E" w:rsidRPr="00E9162E" w:rsidRDefault="00E9162E" w:rsidP="00E9162E">
            <w:pPr>
              <w:pStyle w:val="Encabezad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E9162E">
              <w:rPr>
                <w:rFonts w:ascii="Arial" w:hAnsi="Arial" w:cs="Arial"/>
                <w:bCs/>
                <w:szCs w:val="22"/>
              </w:rPr>
              <w:t>Ciudadanía</w:t>
            </w:r>
          </w:p>
        </w:tc>
      </w:tr>
      <w:tr w:rsidR="00E9162E" w:rsidRPr="00683DF3" w14:paraId="149EB428" w14:textId="77777777" w:rsidTr="00E9162E">
        <w:trPr>
          <w:trHeight w:val="616"/>
          <w:jc w:val="center"/>
        </w:trPr>
        <w:tc>
          <w:tcPr>
            <w:tcW w:w="2263" w:type="dxa"/>
            <w:shd w:val="clear" w:color="auto" w:fill="FFFFFF"/>
            <w:vAlign w:val="center"/>
          </w:tcPr>
          <w:p w14:paraId="66FAFC40" w14:textId="77777777" w:rsidR="00E9162E" w:rsidRPr="00E9162E" w:rsidRDefault="00E9162E" w:rsidP="00E9162E">
            <w:pPr>
              <w:jc w:val="center"/>
              <w:rPr>
                <w:rFonts w:ascii="Arial" w:hAnsi="Arial" w:cs="Arial"/>
                <w:szCs w:val="22"/>
              </w:rPr>
            </w:pPr>
            <w:r w:rsidRPr="00E9162E">
              <w:rPr>
                <w:rFonts w:ascii="Arial" w:hAnsi="Arial" w:cs="Arial"/>
                <w:szCs w:val="22"/>
              </w:rPr>
              <w:t>Gobiernos</w:t>
            </w:r>
          </w:p>
          <w:p w14:paraId="45AC040F" w14:textId="77777777" w:rsidR="00E9162E" w:rsidRPr="00E9162E" w:rsidRDefault="00E9162E" w:rsidP="00E9162E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732480FF" w14:textId="553C6005" w:rsidR="00E9162E" w:rsidRPr="00E9162E" w:rsidRDefault="00E9162E" w:rsidP="00E9162E">
            <w:pPr>
              <w:jc w:val="center"/>
              <w:rPr>
                <w:rFonts w:ascii="Arial" w:hAnsi="Arial" w:cs="Arial"/>
                <w:szCs w:val="22"/>
              </w:rPr>
            </w:pPr>
            <w:r w:rsidRPr="00E9162E">
              <w:rPr>
                <w:rFonts w:ascii="Arial" w:hAnsi="Arial" w:cs="Arial"/>
                <w:szCs w:val="22"/>
              </w:rPr>
              <w:t>Otras instituciones del sector y cooperantes</w:t>
            </w:r>
          </w:p>
          <w:p w14:paraId="5A75B6C3" w14:textId="77777777" w:rsidR="00E9162E" w:rsidRPr="00E9162E" w:rsidRDefault="00E9162E" w:rsidP="00E9162E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58233187" w14:textId="70F1480E" w:rsidR="00E9162E" w:rsidRPr="00E9162E" w:rsidRDefault="00E9162E" w:rsidP="00E9162E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E9162E">
              <w:rPr>
                <w:rFonts w:ascii="Arial" w:hAnsi="Arial" w:cs="Arial"/>
                <w:szCs w:val="22"/>
              </w:rPr>
              <w:lastRenderedPageBreak/>
              <w:t>Administración Municipal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73662C88" w14:textId="083C7C95" w:rsidR="00E9162E" w:rsidRPr="00E9162E" w:rsidRDefault="00E9162E" w:rsidP="00E9162E">
            <w:pPr>
              <w:jc w:val="center"/>
              <w:rPr>
                <w:rFonts w:ascii="Arial" w:hAnsi="Arial" w:cs="Arial"/>
                <w:szCs w:val="22"/>
              </w:rPr>
            </w:pPr>
            <w:r w:rsidRPr="00E9162E">
              <w:rPr>
                <w:rFonts w:ascii="Arial" w:hAnsi="Arial" w:cs="Arial"/>
                <w:szCs w:val="22"/>
              </w:rPr>
              <w:lastRenderedPageBreak/>
              <w:t>Invitaciones</w:t>
            </w:r>
          </w:p>
          <w:p w14:paraId="31C74987" w14:textId="77777777" w:rsidR="00E9162E" w:rsidRPr="00E9162E" w:rsidRDefault="00E9162E" w:rsidP="00E9162E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455C9E14" w14:textId="77777777" w:rsidR="00E9162E" w:rsidRPr="00E9162E" w:rsidRDefault="00E9162E" w:rsidP="00E9162E">
            <w:pPr>
              <w:jc w:val="center"/>
              <w:rPr>
                <w:rFonts w:ascii="Arial" w:hAnsi="Arial" w:cs="Arial"/>
                <w:szCs w:val="22"/>
              </w:rPr>
            </w:pPr>
            <w:r w:rsidRPr="00E9162E">
              <w:rPr>
                <w:rFonts w:ascii="Arial" w:hAnsi="Arial" w:cs="Arial"/>
                <w:szCs w:val="22"/>
              </w:rPr>
              <w:t>Problemáticas</w:t>
            </w:r>
          </w:p>
          <w:p w14:paraId="0D293D89" w14:textId="77777777" w:rsidR="00E9162E" w:rsidRPr="00E9162E" w:rsidRDefault="00E9162E" w:rsidP="00E9162E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592FDC56" w14:textId="13840EAA" w:rsidR="00E9162E" w:rsidRPr="00E9162E" w:rsidRDefault="00E9162E" w:rsidP="00E9162E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9162E">
              <w:rPr>
                <w:rFonts w:ascii="Arial" w:hAnsi="Arial" w:cs="Arial"/>
                <w:sz w:val="22"/>
                <w:szCs w:val="22"/>
              </w:rPr>
              <w:t>Propuestas</w:t>
            </w:r>
          </w:p>
        </w:tc>
        <w:tc>
          <w:tcPr>
            <w:tcW w:w="567" w:type="dxa"/>
            <w:shd w:val="clear" w:color="auto" w:fill="CCC0D9" w:themeFill="accent4" w:themeFillTint="66"/>
            <w:vAlign w:val="center"/>
          </w:tcPr>
          <w:p w14:paraId="1C24B659" w14:textId="2F2C585F" w:rsidR="00E9162E" w:rsidRPr="00E9162E" w:rsidRDefault="00E9162E" w:rsidP="00E9162E">
            <w:pPr>
              <w:pStyle w:val="Textopredeterminad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162E"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3685" w:type="dxa"/>
            <w:gridSpan w:val="2"/>
            <w:shd w:val="clear" w:color="auto" w:fill="FFFFFF"/>
            <w:vAlign w:val="center"/>
          </w:tcPr>
          <w:p w14:paraId="47742569" w14:textId="5346FADF" w:rsidR="00E9162E" w:rsidRPr="00E9162E" w:rsidRDefault="00E9162E" w:rsidP="00E9162E">
            <w:pPr>
              <w:pStyle w:val="Encabezad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E9162E">
              <w:rPr>
                <w:rFonts w:ascii="Arial" w:hAnsi="Arial" w:cs="Arial"/>
                <w:szCs w:val="22"/>
              </w:rPr>
              <w:t>Establecer vínculos, alianzas y estrategias para el desarrollo institucional y sectorial</w:t>
            </w:r>
          </w:p>
        </w:tc>
        <w:tc>
          <w:tcPr>
            <w:tcW w:w="3549" w:type="dxa"/>
            <w:shd w:val="clear" w:color="auto" w:fill="FFFFFF"/>
            <w:vAlign w:val="center"/>
          </w:tcPr>
          <w:p w14:paraId="65131CFE" w14:textId="77777777" w:rsidR="00E9162E" w:rsidRPr="00E9162E" w:rsidRDefault="00E9162E" w:rsidP="00E9162E">
            <w:pPr>
              <w:jc w:val="center"/>
              <w:rPr>
                <w:rFonts w:ascii="Arial" w:hAnsi="Arial" w:cs="Arial"/>
                <w:szCs w:val="22"/>
              </w:rPr>
            </w:pPr>
            <w:r w:rsidRPr="00E9162E">
              <w:rPr>
                <w:rFonts w:ascii="Arial" w:hAnsi="Arial" w:cs="Arial"/>
                <w:szCs w:val="22"/>
              </w:rPr>
              <w:t>Estrategias</w:t>
            </w:r>
          </w:p>
          <w:p w14:paraId="294C3044" w14:textId="77777777" w:rsidR="00E9162E" w:rsidRPr="00E9162E" w:rsidRDefault="00E9162E" w:rsidP="00E9162E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6AE45B12" w14:textId="4C333B84" w:rsidR="00E9162E" w:rsidRPr="00E9162E" w:rsidRDefault="00E9162E" w:rsidP="00E9162E">
            <w:pPr>
              <w:jc w:val="center"/>
              <w:rPr>
                <w:rFonts w:ascii="Arial" w:hAnsi="Arial" w:cs="Arial"/>
                <w:szCs w:val="22"/>
              </w:rPr>
            </w:pPr>
            <w:r w:rsidRPr="00E9162E">
              <w:rPr>
                <w:rFonts w:ascii="Arial" w:hAnsi="Arial" w:cs="Arial"/>
                <w:szCs w:val="22"/>
              </w:rPr>
              <w:t>Programas</w:t>
            </w:r>
          </w:p>
          <w:p w14:paraId="5586AE7C" w14:textId="77777777" w:rsidR="00E9162E" w:rsidRPr="00E9162E" w:rsidRDefault="00E9162E" w:rsidP="00E9162E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2AE0A915" w14:textId="77777777" w:rsidR="00E9162E" w:rsidRPr="00E9162E" w:rsidRDefault="00E9162E" w:rsidP="00E9162E">
            <w:pPr>
              <w:jc w:val="center"/>
              <w:rPr>
                <w:rFonts w:ascii="Arial" w:hAnsi="Arial" w:cs="Arial"/>
                <w:szCs w:val="22"/>
              </w:rPr>
            </w:pPr>
            <w:r w:rsidRPr="00E9162E">
              <w:rPr>
                <w:rFonts w:ascii="Arial" w:hAnsi="Arial" w:cs="Arial"/>
                <w:szCs w:val="22"/>
              </w:rPr>
              <w:t>Proyectos</w:t>
            </w:r>
          </w:p>
          <w:p w14:paraId="07C362E6" w14:textId="77777777" w:rsidR="00E9162E" w:rsidRPr="00E9162E" w:rsidRDefault="00E9162E" w:rsidP="00E9162E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4DCC0602" w14:textId="6DB5C3FB" w:rsidR="00E9162E" w:rsidRPr="00E9162E" w:rsidRDefault="00E9162E" w:rsidP="00E9162E">
            <w:pPr>
              <w:pStyle w:val="Encabezad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E9162E">
              <w:rPr>
                <w:rFonts w:ascii="Arial" w:hAnsi="Arial" w:cs="Arial"/>
                <w:szCs w:val="22"/>
              </w:rPr>
              <w:t>Financiación</w:t>
            </w:r>
          </w:p>
        </w:tc>
        <w:tc>
          <w:tcPr>
            <w:tcW w:w="2546" w:type="dxa"/>
            <w:shd w:val="clear" w:color="auto" w:fill="FFFFFF"/>
            <w:vAlign w:val="center"/>
          </w:tcPr>
          <w:p w14:paraId="712C5763" w14:textId="77777777" w:rsidR="00E9162E" w:rsidRPr="00E9162E" w:rsidRDefault="00E9162E" w:rsidP="00E9162E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E9162E">
              <w:rPr>
                <w:rFonts w:ascii="Arial" w:hAnsi="Arial" w:cs="Arial"/>
                <w:bCs/>
                <w:szCs w:val="22"/>
              </w:rPr>
              <w:t>Todos los procesos del SIG</w:t>
            </w:r>
          </w:p>
          <w:p w14:paraId="4D215DAF" w14:textId="77777777" w:rsidR="00E9162E" w:rsidRPr="00E9162E" w:rsidRDefault="00E9162E" w:rsidP="00E9162E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  <w:p w14:paraId="270F64E7" w14:textId="1413F1FF" w:rsidR="00E9162E" w:rsidRPr="00E9162E" w:rsidRDefault="00E9162E" w:rsidP="00E9162E">
            <w:pPr>
              <w:pStyle w:val="Encabezad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E9162E">
              <w:rPr>
                <w:rFonts w:ascii="Arial" w:hAnsi="Arial" w:cs="Arial"/>
                <w:bCs/>
                <w:szCs w:val="22"/>
              </w:rPr>
              <w:t>Ciudadanía</w:t>
            </w:r>
          </w:p>
        </w:tc>
      </w:tr>
      <w:tr w:rsidR="00E9162E" w:rsidRPr="00683DF3" w14:paraId="6319EBBC" w14:textId="77777777" w:rsidTr="00E9162E">
        <w:trPr>
          <w:trHeight w:val="1263"/>
          <w:jc w:val="center"/>
        </w:trPr>
        <w:tc>
          <w:tcPr>
            <w:tcW w:w="2263" w:type="dxa"/>
            <w:shd w:val="clear" w:color="auto" w:fill="FFFFFF"/>
            <w:vAlign w:val="center"/>
          </w:tcPr>
          <w:p w14:paraId="5C377AEF" w14:textId="77777777" w:rsidR="00E9162E" w:rsidRPr="00E9162E" w:rsidRDefault="00E9162E" w:rsidP="00E9162E">
            <w:pPr>
              <w:jc w:val="center"/>
              <w:rPr>
                <w:rFonts w:ascii="Arial" w:hAnsi="Arial" w:cs="Arial"/>
                <w:szCs w:val="22"/>
              </w:rPr>
            </w:pPr>
            <w:r w:rsidRPr="00E9162E">
              <w:rPr>
                <w:rFonts w:ascii="Arial" w:hAnsi="Arial" w:cs="Arial"/>
                <w:szCs w:val="22"/>
              </w:rPr>
              <w:t>Todos los Procesos del SIG</w:t>
            </w:r>
          </w:p>
          <w:p w14:paraId="05598A55" w14:textId="77777777" w:rsidR="00E9162E" w:rsidRPr="00E9162E" w:rsidRDefault="00E9162E" w:rsidP="00E9162E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FFFFFF"/>
            <w:vAlign w:val="center"/>
          </w:tcPr>
          <w:p w14:paraId="5773FE9C" w14:textId="77777777" w:rsidR="00E9162E" w:rsidRPr="00E9162E" w:rsidRDefault="00E9162E" w:rsidP="00E9162E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17FB9412" w14:textId="647F13CA" w:rsidR="00E9162E" w:rsidRPr="00E9162E" w:rsidRDefault="00E9162E" w:rsidP="00E9162E">
            <w:pPr>
              <w:jc w:val="center"/>
              <w:rPr>
                <w:rFonts w:ascii="Arial" w:hAnsi="Arial" w:cs="Arial"/>
                <w:szCs w:val="22"/>
              </w:rPr>
            </w:pPr>
            <w:r w:rsidRPr="00E9162E">
              <w:rPr>
                <w:rFonts w:ascii="Arial" w:hAnsi="Arial" w:cs="Arial"/>
                <w:szCs w:val="22"/>
              </w:rPr>
              <w:t>Mapa de Riesgos</w:t>
            </w:r>
          </w:p>
          <w:p w14:paraId="296C3182" w14:textId="77777777" w:rsidR="00E9162E" w:rsidRPr="00E9162E" w:rsidRDefault="00E9162E" w:rsidP="00E9162E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36B42031" w14:textId="77777777" w:rsidR="00E9162E" w:rsidRPr="00E9162E" w:rsidRDefault="00E9162E" w:rsidP="00E9162E">
            <w:pPr>
              <w:jc w:val="center"/>
              <w:rPr>
                <w:rFonts w:ascii="Arial" w:hAnsi="Arial" w:cs="Arial"/>
                <w:szCs w:val="22"/>
              </w:rPr>
            </w:pPr>
            <w:r w:rsidRPr="00E9162E">
              <w:rPr>
                <w:rFonts w:ascii="Arial" w:hAnsi="Arial" w:cs="Arial"/>
                <w:szCs w:val="22"/>
              </w:rPr>
              <w:t>Reportes de Indicadores</w:t>
            </w:r>
          </w:p>
          <w:p w14:paraId="3743DB15" w14:textId="77777777" w:rsidR="00E9162E" w:rsidRPr="00E9162E" w:rsidRDefault="00E9162E" w:rsidP="00E9162E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571C86AA" w14:textId="77777777" w:rsidR="00E9162E" w:rsidRPr="00E9162E" w:rsidRDefault="00E9162E" w:rsidP="00E9162E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CCC0D9" w:themeFill="accent4" w:themeFillTint="66"/>
            <w:vAlign w:val="center"/>
          </w:tcPr>
          <w:p w14:paraId="7C6712E7" w14:textId="413881F5" w:rsidR="00E9162E" w:rsidRPr="00E9162E" w:rsidRDefault="00E9162E" w:rsidP="00E9162E">
            <w:pPr>
              <w:pStyle w:val="Textopredeterminad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162E"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3685" w:type="dxa"/>
            <w:gridSpan w:val="2"/>
            <w:shd w:val="clear" w:color="auto" w:fill="FFFFFF"/>
            <w:vAlign w:val="center"/>
          </w:tcPr>
          <w:p w14:paraId="194D1E62" w14:textId="2FDE58DD" w:rsidR="00E9162E" w:rsidRPr="00E9162E" w:rsidRDefault="00E9162E" w:rsidP="00E9162E">
            <w:pPr>
              <w:pStyle w:val="Encabezad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E9162E">
              <w:rPr>
                <w:rFonts w:ascii="Arial" w:hAnsi="Arial" w:cs="Arial"/>
                <w:szCs w:val="22"/>
              </w:rPr>
              <w:t>Controlar los riesgos por procesos, de corrupción e Institucionales.</w:t>
            </w:r>
          </w:p>
        </w:tc>
        <w:tc>
          <w:tcPr>
            <w:tcW w:w="3549" w:type="dxa"/>
            <w:shd w:val="clear" w:color="auto" w:fill="FFFFFF"/>
            <w:vAlign w:val="center"/>
          </w:tcPr>
          <w:p w14:paraId="0003ED5B" w14:textId="7A27083E" w:rsidR="00E9162E" w:rsidRPr="00E9162E" w:rsidRDefault="00E9162E" w:rsidP="00E9162E">
            <w:pPr>
              <w:jc w:val="center"/>
              <w:rPr>
                <w:rFonts w:ascii="Arial" w:hAnsi="Arial" w:cs="Arial"/>
                <w:szCs w:val="22"/>
              </w:rPr>
            </w:pPr>
            <w:r w:rsidRPr="00E9162E">
              <w:rPr>
                <w:rFonts w:ascii="Arial" w:hAnsi="Arial" w:cs="Arial"/>
                <w:szCs w:val="22"/>
              </w:rPr>
              <w:t>Directrices</w:t>
            </w:r>
          </w:p>
          <w:p w14:paraId="31B57215" w14:textId="77777777" w:rsidR="00E9162E" w:rsidRPr="00E9162E" w:rsidRDefault="00E9162E" w:rsidP="00E9162E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3E934FD2" w14:textId="43C3D2BB" w:rsidR="00E9162E" w:rsidRPr="00E9162E" w:rsidRDefault="00E9162E" w:rsidP="00E9162E">
            <w:pPr>
              <w:jc w:val="center"/>
              <w:rPr>
                <w:rFonts w:ascii="Arial" w:hAnsi="Arial" w:cs="Arial"/>
                <w:szCs w:val="22"/>
              </w:rPr>
            </w:pPr>
            <w:r w:rsidRPr="00E9162E">
              <w:rPr>
                <w:rFonts w:ascii="Arial" w:hAnsi="Arial" w:cs="Arial"/>
                <w:szCs w:val="22"/>
              </w:rPr>
              <w:t>Acciones</w:t>
            </w:r>
          </w:p>
        </w:tc>
        <w:tc>
          <w:tcPr>
            <w:tcW w:w="2546" w:type="dxa"/>
            <w:shd w:val="clear" w:color="auto" w:fill="FFFFFF"/>
            <w:vAlign w:val="center"/>
          </w:tcPr>
          <w:p w14:paraId="59FB704F" w14:textId="77777777" w:rsidR="00E9162E" w:rsidRPr="00E9162E" w:rsidRDefault="00E9162E" w:rsidP="00E9162E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E9162E">
              <w:rPr>
                <w:rFonts w:ascii="Arial" w:hAnsi="Arial" w:cs="Arial"/>
                <w:bCs/>
                <w:szCs w:val="22"/>
              </w:rPr>
              <w:t>Todos los procesos del SIG</w:t>
            </w:r>
          </w:p>
          <w:p w14:paraId="1E1067F5" w14:textId="77777777" w:rsidR="00E9162E" w:rsidRPr="00E9162E" w:rsidRDefault="00E9162E" w:rsidP="00E9162E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  <w:p w14:paraId="346A0A4D" w14:textId="7670F300" w:rsidR="00E9162E" w:rsidRPr="00E9162E" w:rsidRDefault="00E9162E" w:rsidP="00E9162E">
            <w:pPr>
              <w:pStyle w:val="Encabezad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E9162E">
              <w:rPr>
                <w:rFonts w:ascii="Arial" w:hAnsi="Arial" w:cs="Arial"/>
                <w:bCs/>
                <w:szCs w:val="22"/>
              </w:rPr>
              <w:t>Ciudadanía</w:t>
            </w:r>
          </w:p>
        </w:tc>
      </w:tr>
      <w:tr w:rsidR="00E9162E" w:rsidRPr="00683DF3" w14:paraId="35AE3442" w14:textId="77777777" w:rsidTr="00E9162E">
        <w:trPr>
          <w:trHeight w:val="1140"/>
          <w:jc w:val="center"/>
        </w:trPr>
        <w:tc>
          <w:tcPr>
            <w:tcW w:w="2263" w:type="dxa"/>
            <w:shd w:val="clear" w:color="auto" w:fill="FFFFFF"/>
            <w:vAlign w:val="center"/>
          </w:tcPr>
          <w:p w14:paraId="228DFB8B" w14:textId="66272E66" w:rsidR="00E9162E" w:rsidRPr="00E9162E" w:rsidRDefault="00E9162E" w:rsidP="00E9162E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E9162E">
              <w:rPr>
                <w:rFonts w:ascii="Arial" w:hAnsi="Arial" w:cs="Arial"/>
                <w:szCs w:val="22"/>
              </w:rPr>
              <w:t>Todos los procesos del SIG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082BF260" w14:textId="77777777" w:rsidR="00E9162E" w:rsidRPr="00E9162E" w:rsidRDefault="00E9162E" w:rsidP="00E9162E">
            <w:pPr>
              <w:spacing w:line="276" w:lineRule="auto"/>
              <w:jc w:val="center"/>
              <w:rPr>
                <w:rFonts w:ascii="Arial" w:hAnsi="Arial" w:cs="Arial"/>
                <w:bCs/>
                <w:szCs w:val="22"/>
              </w:rPr>
            </w:pPr>
            <w:r w:rsidRPr="00E9162E">
              <w:rPr>
                <w:rFonts w:ascii="Arial" w:hAnsi="Arial" w:cs="Arial"/>
                <w:bCs/>
                <w:szCs w:val="22"/>
              </w:rPr>
              <w:t>Mapa de procesos</w:t>
            </w:r>
          </w:p>
          <w:p w14:paraId="18FDEEE5" w14:textId="77777777" w:rsidR="00E9162E" w:rsidRPr="00E9162E" w:rsidRDefault="00E9162E" w:rsidP="00E9162E">
            <w:pPr>
              <w:spacing w:line="276" w:lineRule="auto"/>
              <w:jc w:val="center"/>
              <w:rPr>
                <w:rFonts w:ascii="Arial" w:hAnsi="Arial" w:cs="Arial"/>
                <w:bCs/>
                <w:szCs w:val="22"/>
              </w:rPr>
            </w:pPr>
          </w:p>
          <w:p w14:paraId="3BF7D71E" w14:textId="60C28C80" w:rsidR="00E9162E" w:rsidRPr="00E9162E" w:rsidRDefault="00E9162E" w:rsidP="00E9162E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9162E">
              <w:rPr>
                <w:rFonts w:ascii="Arial" w:hAnsi="Arial" w:cs="Arial"/>
                <w:bCs/>
                <w:sz w:val="22"/>
                <w:szCs w:val="22"/>
              </w:rPr>
              <w:t>Caracterización de procesos</w:t>
            </w:r>
          </w:p>
        </w:tc>
        <w:tc>
          <w:tcPr>
            <w:tcW w:w="567" w:type="dxa"/>
            <w:shd w:val="clear" w:color="auto" w:fill="CCC0D9" w:themeFill="accent4" w:themeFillTint="66"/>
            <w:vAlign w:val="center"/>
          </w:tcPr>
          <w:p w14:paraId="2E0468A6" w14:textId="2294E504" w:rsidR="00E9162E" w:rsidRPr="00E9162E" w:rsidRDefault="00E9162E" w:rsidP="00E9162E">
            <w:pPr>
              <w:pStyle w:val="Textopredeterminad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162E"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3685" w:type="dxa"/>
            <w:gridSpan w:val="2"/>
            <w:shd w:val="clear" w:color="auto" w:fill="FFFFFF"/>
            <w:vAlign w:val="center"/>
          </w:tcPr>
          <w:p w14:paraId="7A2F7E78" w14:textId="467426E3" w:rsidR="00E9162E" w:rsidRPr="00E9162E" w:rsidRDefault="00E9162E" w:rsidP="00E9162E">
            <w:pPr>
              <w:pStyle w:val="Encabezad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E9162E">
              <w:rPr>
                <w:rFonts w:ascii="Arial" w:hAnsi="Arial" w:cs="Arial"/>
                <w:szCs w:val="22"/>
              </w:rPr>
              <w:t>Ejecutar el modelo de operaciones por procesos</w:t>
            </w:r>
          </w:p>
        </w:tc>
        <w:tc>
          <w:tcPr>
            <w:tcW w:w="3549" w:type="dxa"/>
            <w:shd w:val="clear" w:color="auto" w:fill="FFFFFF"/>
            <w:vAlign w:val="center"/>
          </w:tcPr>
          <w:p w14:paraId="0B13BD74" w14:textId="7104AFBF" w:rsidR="00E9162E" w:rsidRPr="00E9162E" w:rsidRDefault="00E9162E" w:rsidP="00E9162E">
            <w:pPr>
              <w:pStyle w:val="Encabezad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E9162E">
              <w:rPr>
                <w:rFonts w:ascii="Arial" w:hAnsi="Arial" w:cs="Arial"/>
                <w:szCs w:val="22"/>
              </w:rPr>
              <w:t>Registros de los procesos</w:t>
            </w:r>
          </w:p>
        </w:tc>
        <w:tc>
          <w:tcPr>
            <w:tcW w:w="2546" w:type="dxa"/>
            <w:shd w:val="clear" w:color="auto" w:fill="FFFFFF"/>
            <w:vAlign w:val="center"/>
          </w:tcPr>
          <w:p w14:paraId="3ADD7B20" w14:textId="77777777" w:rsidR="00E9162E" w:rsidRPr="00E9162E" w:rsidRDefault="00E9162E" w:rsidP="00E9162E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E9162E">
              <w:rPr>
                <w:rFonts w:ascii="Arial" w:hAnsi="Arial" w:cs="Arial"/>
                <w:bCs/>
                <w:szCs w:val="22"/>
              </w:rPr>
              <w:t>Todos los procesos del SIG</w:t>
            </w:r>
          </w:p>
          <w:p w14:paraId="5DC94D0B" w14:textId="77777777" w:rsidR="00E9162E" w:rsidRPr="00E9162E" w:rsidRDefault="00E9162E" w:rsidP="00E9162E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  <w:p w14:paraId="0F57C85C" w14:textId="5BD7380F" w:rsidR="00E9162E" w:rsidRPr="00E9162E" w:rsidRDefault="00E9162E" w:rsidP="00E9162E">
            <w:pPr>
              <w:pStyle w:val="Encabezad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E9162E">
              <w:rPr>
                <w:rFonts w:ascii="Arial" w:hAnsi="Arial" w:cs="Arial"/>
                <w:bCs/>
                <w:szCs w:val="22"/>
              </w:rPr>
              <w:t>Ciudadanía</w:t>
            </w:r>
          </w:p>
        </w:tc>
      </w:tr>
      <w:tr w:rsidR="00E9162E" w:rsidRPr="00683DF3" w14:paraId="7DB31AC2" w14:textId="77777777" w:rsidTr="00FA182B">
        <w:trPr>
          <w:trHeight w:val="1002"/>
          <w:jc w:val="center"/>
        </w:trPr>
        <w:tc>
          <w:tcPr>
            <w:tcW w:w="2263" w:type="dxa"/>
            <w:shd w:val="clear" w:color="auto" w:fill="FFFFFF"/>
            <w:vAlign w:val="center"/>
          </w:tcPr>
          <w:p w14:paraId="747E1A9E" w14:textId="56A7E492" w:rsidR="00E9162E" w:rsidRPr="00E9162E" w:rsidRDefault="00E9162E" w:rsidP="00E9162E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24D01ACF" w14:textId="77777777" w:rsidR="00E9162E" w:rsidRPr="00E9162E" w:rsidRDefault="00E9162E" w:rsidP="00E9162E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5EA130F8" w14:textId="77777777" w:rsidR="00E9162E" w:rsidRPr="00E9162E" w:rsidRDefault="00E9162E" w:rsidP="00E9162E">
            <w:pPr>
              <w:jc w:val="center"/>
              <w:rPr>
                <w:rFonts w:ascii="Arial" w:hAnsi="Arial" w:cs="Arial"/>
                <w:szCs w:val="22"/>
              </w:rPr>
            </w:pPr>
            <w:r w:rsidRPr="00E9162E">
              <w:rPr>
                <w:rFonts w:ascii="Arial" w:hAnsi="Arial" w:cs="Arial"/>
                <w:szCs w:val="22"/>
              </w:rPr>
              <w:t>Entes de control</w:t>
            </w:r>
          </w:p>
          <w:p w14:paraId="68E075A7" w14:textId="77777777" w:rsidR="00E9162E" w:rsidRPr="00E9162E" w:rsidRDefault="00E9162E" w:rsidP="00E9162E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6C41369D" w14:textId="6A8E7316" w:rsidR="00E9162E" w:rsidRPr="00E9162E" w:rsidRDefault="00E9162E" w:rsidP="00E9162E">
            <w:pPr>
              <w:pStyle w:val="Textodetabla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E9162E">
              <w:rPr>
                <w:rFonts w:ascii="Arial" w:hAnsi="Arial" w:cs="Arial"/>
                <w:sz w:val="22"/>
                <w:szCs w:val="22"/>
              </w:rPr>
              <w:t>Proceso Seguimiento y Evaluación a la Gestión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764B8A02" w14:textId="77777777" w:rsidR="00E9162E" w:rsidRPr="00E9162E" w:rsidRDefault="00E9162E" w:rsidP="00E9162E">
            <w:pPr>
              <w:jc w:val="center"/>
              <w:rPr>
                <w:rFonts w:ascii="Arial" w:hAnsi="Arial" w:cs="Arial"/>
                <w:szCs w:val="22"/>
              </w:rPr>
            </w:pPr>
            <w:r w:rsidRPr="00E9162E">
              <w:rPr>
                <w:rFonts w:ascii="Arial" w:hAnsi="Arial" w:cs="Arial"/>
                <w:szCs w:val="22"/>
              </w:rPr>
              <w:t>Indicadores de gestión</w:t>
            </w:r>
          </w:p>
          <w:p w14:paraId="4AFA6BEE" w14:textId="77777777" w:rsidR="00E9162E" w:rsidRPr="00E9162E" w:rsidRDefault="00E9162E" w:rsidP="00E9162E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040B7762" w14:textId="77777777" w:rsidR="00E9162E" w:rsidRPr="00E9162E" w:rsidRDefault="00E9162E" w:rsidP="00E9162E">
            <w:pPr>
              <w:jc w:val="center"/>
              <w:rPr>
                <w:rFonts w:ascii="Arial" w:hAnsi="Arial" w:cs="Arial"/>
                <w:szCs w:val="22"/>
              </w:rPr>
            </w:pPr>
            <w:r w:rsidRPr="00E9162E">
              <w:rPr>
                <w:rFonts w:ascii="Arial" w:hAnsi="Arial" w:cs="Arial"/>
                <w:szCs w:val="22"/>
              </w:rPr>
              <w:t>Informe de auditorias</w:t>
            </w:r>
          </w:p>
          <w:p w14:paraId="46EFAFFC" w14:textId="77777777" w:rsidR="00E9162E" w:rsidRPr="00E9162E" w:rsidRDefault="00E9162E" w:rsidP="00E9162E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743F3807" w14:textId="77777777" w:rsidR="00E9162E" w:rsidRPr="00E9162E" w:rsidRDefault="00E9162E" w:rsidP="00E9162E">
            <w:pPr>
              <w:jc w:val="center"/>
              <w:rPr>
                <w:rFonts w:ascii="Arial" w:hAnsi="Arial" w:cs="Arial"/>
                <w:szCs w:val="22"/>
              </w:rPr>
            </w:pPr>
            <w:r w:rsidRPr="00E9162E">
              <w:rPr>
                <w:rFonts w:ascii="Arial" w:hAnsi="Arial" w:cs="Arial"/>
                <w:szCs w:val="22"/>
              </w:rPr>
              <w:t>Revisión por la dirección</w:t>
            </w:r>
          </w:p>
          <w:p w14:paraId="38554A72" w14:textId="77777777" w:rsidR="00E9162E" w:rsidRPr="00E9162E" w:rsidRDefault="00E9162E" w:rsidP="00E9162E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1CD91C66" w14:textId="490072C7" w:rsidR="00E9162E" w:rsidRPr="00E9162E" w:rsidRDefault="00E9162E" w:rsidP="00E9162E">
            <w:pPr>
              <w:jc w:val="center"/>
              <w:rPr>
                <w:rFonts w:ascii="Arial" w:hAnsi="Arial" w:cs="Arial"/>
                <w:szCs w:val="22"/>
              </w:rPr>
            </w:pPr>
            <w:r w:rsidRPr="00E9162E">
              <w:rPr>
                <w:rFonts w:ascii="Arial" w:hAnsi="Arial" w:cs="Arial"/>
                <w:szCs w:val="22"/>
              </w:rPr>
              <w:t>Informes de los entes de control</w:t>
            </w:r>
          </w:p>
        </w:tc>
        <w:tc>
          <w:tcPr>
            <w:tcW w:w="567" w:type="dxa"/>
            <w:shd w:val="clear" w:color="auto" w:fill="FFFF99"/>
            <w:vAlign w:val="center"/>
          </w:tcPr>
          <w:p w14:paraId="5023362B" w14:textId="1E587429" w:rsidR="00E9162E" w:rsidRPr="00E9162E" w:rsidRDefault="00E9162E" w:rsidP="00E9162E">
            <w:pPr>
              <w:pStyle w:val="Textopredeterminad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E9162E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3685" w:type="dxa"/>
            <w:gridSpan w:val="2"/>
            <w:shd w:val="clear" w:color="auto" w:fill="FFFFFF"/>
            <w:vAlign w:val="center"/>
          </w:tcPr>
          <w:p w14:paraId="71E1E38A" w14:textId="426D1D1D" w:rsidR="00E9162E" w:rsidRPr="00E9162E" w:rsidRDefault="00E9162E" w:rsidP="00E9162E">
            <w:pPr>
              <w:pStyle w:val="proceso-procesos-phva-lista-ul-li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162E">
              <w:rPr>
                <w:rFonts w:ascii="Arial" w:hAnsi="Arial" w:cs="Arial"/>
                <w:sz w:val="22"/>
                <w:szCs w:val="22"/>
              </w:rPr>
              <w:t>Evaluar el desempeño del proceso</w:t>
            </w:r>
          </w:p>
        </w:tc>
        <w:tc>
          <w:tcPr>
            <w:tcW w:w="3549" w:type="dxa"/>
            <w:shd w:val="clear" w:color="auto" w:fill="FFFFFF"/>
            <w:vAlign w:val="center"/>
          </w:tcPr>
          <w:p w14:paraId="6F02C1AA" w14:textId="77777777" w:rsidR="00E9162E" w:rsidRPr="00E9162E" w:rsidRDefault="00E9162E" w:rsidP="00E9162E">
            <w:pPr>
              <w:jc w:val="center"/>
              <w:rPr>
                <w:rFonts w:ascii="Arial" w:hAnsi="Arial" w:cs="Arial"/>
                <w:szCs w:val="22"/>
              </w:rPr>
            </w:pPr>
            <w:r w:rsidRPr="00E9162E">
              <w:rPr>
                <w:rFonts w:ascii="Arial" w:hAnsi="Arial" w:cs="Arial"/>
                <w:szCs w:val="22"/>
              </w:rPr>
              <w:t>Informes de Gestión</w:t>
            </w:r>
          </w:p>
          <w:p w14:paraId="57CC98AF" w14:textId="77777777" w:rsidR="00E9162E" w:rsidRPr="00E9162E" w:rsidRDefault="00E9162E" w:rsidP="00E9162E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5F0A4A36" w14:textId="77777777" w:rsidR="00E9162E" w:rsidRPr="00E9162E" w:rsidRDefault="00E9162E" w:rsidP="00E9162E">
            <w:pPr>
              <w:jc w:val="center"/>
              <w:rPr>
                <w:rFonts w:ascii="Arial" w:hAnsi="Arial" w:cs="Arial"/>
                <w:szCs w:val="22"/>
              </w:rPr>
            </w:pPr>
            <w:r w:rsidRPr="00E9162E">
              <w:rPr>
                <w:rFonts w:ascii="Arial" w:hAnsi="Arial" w:cs="Arial"/>
                <w:szCs w:val="22"/>
              </w:rPr>
              <w:t>No conformidades y Acciones de Mejora</w:t>
            </w:r>
          </w:p>
          <w:p w14:paraId="28CDF540" w14:textId="77777777" w:rsidR="00E9162E" w:rsidRPr="00E9162E" w:rsidRDefault="00E9162E" w:rsidP="00E9162E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01E30FC3" w14:textId="75E1F273" w:rsidR="00E9162E" w:rsidRPr="00E9162E" w:rsidRDefault="00E9162E" w:rsidP="00E9162E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9162E">
              <w:rPr>
                <w:rFonts w:ascii="Arial" w:hAnsi="Arial" w:cs="Arial"/>
                <w:sz w:val="22"/>
                <w:szCs w:val="22"/>
              </w:rPr>
              <w:t>Indicadores de Gestión</w:t>
            </w:r>
          </w:p>
        </w:tc>
        <w:tc>
          <w:tcPr>
            <w:tcW w:w="2546" w:type="dxa"/>
            <w:shd w:val="clear" w:color="auto" w:fill="FFFFFF"/>
            <w:vAlign w:val="center"/>
          </w:tcPr>
          <w:p w14:paraId="27E4816E" w14:textId="59DF44D0" w:rsidR="00E9162E" w:rsidRPr="00E9162E" w:rsidRDefault="00E9162E" w:rsidP="00E9162E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E9162E">
              <w:rPr>
                <w:rFonts w:ascii="Arial" w:hAnsi="Arial" w:cs="Arial"/>
                <w:bCs/>
                <w:szCs w:val="22"/>
              </w:rPr>
              <w:t>Todos los procesos del Instituto</w:t>
            </w:r>
          </w:p>
          <w:p w14:paraId="04461057" w14:textId="77777777" w:rsidR="00E9162E" w:rsidRPr="00E9162E" w:rsidRDefault="00E9162E" w:rsidP="00E9162E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  <w:p w14:paraId="0EED7E06" w14:textId="77777777" w:rsidR="00E9162E" w:rsidRPr="00E9162E" w:rsidRDefault="00E9162E" w:rsidP="00E9162E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E9162E">
              <w:rPr>
                <w:rFonts w:ascii="Arial" w:hAnsi="Arial" w:cs="Arial"/>
                <w:bCs/>
                <w:szCs w:val="22"/>
              </w:rPr>
              <w:t>Habitantes del municipio</w:t>
            </w:r>
          </w:p>
          <w:p w14:paraId="7EE04B3B" w14:textId="6BBF658F" w:rsidR="00E9162E" w:rsidRPr="00E9162E" w:rsidRDefault="00E9162E" w:rsidP="00E9162E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E9162E" w:rsidRPr="00782F94" w14:paraId="5C7C8409" w14:textId="77777777" w:rsidTr="00FA182B">
        <w:trPr>
          <w:trHeight w:val="616"/>
          <w:jc w:val="center"/>
        </w:trPr>
        <w:tc>
          <w:tcPr>
            <w:tcW w:w="2263" w:type="dxa"/>
            <w:shd w:val="clear" w:color="auto" w:fill="FFFFFF"/>
            <w:vAlign w:val="center"/>
          </w:tcPr>
          <w:p w14:paraId="7E3E3D9D" w14:textId="715B7660" w:rsidR="00E9162E" w:rsidRPr="00E9162E" w:rsidRDefault="00E9162E" w:rsidP="00E9162E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9162E">
              <w:rPr>
                <w:rFonts w:ascii="Arial" w:hAnsi="Arial" w:cs="Arial"/>
                <w:sz w:val="22"/>
                <w:szCs w:val="22"/>
              </w:rPr>
              <w:t xml:space="preserve">Todos los procesos del </w:t>
            </w:r>
            <w:proofErr w:type="spellStart"/>
            <w:r w:rsidRPr="00E9162E">
              <w:rPr>
                <w:rFonts w:ascii="Arial" w:hAnsi="Arial" w:cs="Arial"/>
                <w:sz w:val="22"/>
                <w:szCs w:val="22"/>
              </w:rPr>
              <w:t>Inderbu</w:t>
            </w:r>
            <w:proofErr w:type="spellEnd"/>
          </w:p>
        </w:tc>
        <w:tc>
          <w:tcPr>
            <w:tcW w:w="2694" w:type="dxa"/>
            <w:shd w:val="clear" w:color="auto" w:fill="FFFFFF"/>
            <w:vAlign w:val="center"/>
          </w:tcPr>
          <w:p w14:paraId="4FF03DA3" w14:textId="77777777" w:rsidR="00E9162E" w:rsidRPr="00E9162E" w:rsidRDefault="00E9162E" w:rsidP="00E9162E">
            <w:pPr>
              <w:jc w:val="center"/>
              <w:rPr>
                <w:rFonts w:ascii="Arial" w:hAnsi="Arial" w:cs="Arial"/>
                <w:szCs w:val="22"/>
              </w:rPr>
            </w:pPr>
            <w:r w:rsidRPr="00E9162E">
              <w:rPr>
                <w:rFonts w:ascii="Arial" w:hAnsi="Arial" w:cs="Arial"/>
                <w:szCs w:val="22"/>
              </w:rPr>
              <w:t>Informes de Gestión</w:t>
            </w:r>
          </w:p>
          <w:p w14:paraId="4E7970E1" w14:textId="77777777" w:rsidR="00E9162E" w:rsidRPr="00E9162E" w:rsidRDefault="00E9162E" w:rsidP="00E9162E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23EC3956" w14:textId="77777777" w:rsidR="00E9162E" w:rsidRPr="00E9162E" w:rsidRDefault="00E9162E" w:rsidP="00E9162E">
            <w:pPr>
              <w:jc w:val="center"/>
              <w:rPr>
                <w:rFonts w:ascii="Arial" w:hAnsi="Arial" w:cs="Arial"/>
                <w:szCs w:val="22"/>
              </w:rPr>
            </w:pPr>
            <w:r w:rsidRPr="00E9162E">
              <w:rPr>
                <w:rFonts w:ascii="Arial" w:hAnsi="Arial" w:cs="Arial"/>
                <w:szCs w:val="22"/>
              </w:rPr>
              <w:t>Informes de auditorías</w:t>
            </w:r>
          </w:p>
          <w:p w14:paraId="38606AAA" w14:textId="77777777" w:rsidR="00E9162E" w:rsidRPr="00E9162E" w:rsidRDefault="00E9162E" w:rsidP="00E9162E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65E8CE1A" w14:textId="77777777" w:rsidR="00E9162E" w:rsidRPr="00E9162E" w:rsidRDefault="00E9162E" w:rsidP="00E9162E">
            <w:pPr>
              <w:jc w:val="center"/>
              <w:rPr>
                <w:rFonts w:ascii="Arial" w:hAnsi="Arial" w:cs="Arial"/>
                <w:szCs w:val="22"/>
              </w:rPr>
            </w:pPr>
            <w:r w:rsidRPr="00E9162E">
              <w:rPr>
                <w:rFonts w:ascii="Arial" w:hAnsi="Arial" w:cs="Arial"/>
                <w:szCs w:val="22"/>
              </w:rPr>
              <w:t>Planes de mejoramiento por proceso</w:t>
            </w:r>
          </w:p>
          <w:p w14:paraId="2F37AD30" w14:textId="77777777" w:rsidR="00E9162E" w:rsidRPr="00E9162E" w:rsidRDefault="00E9162E" w:rsidP="00E9162E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05FBD9F1" w14:textId="77777777" w:rsidR="00E9162E" w:rsidRPr="00E9162E" w:rsidRDefault="00E9162E" w:rsidP="00E9162E">
            <w:pPr>
              <w:jc w:val="center"/>
              <w:rPr>
                <w:rFonts w:ascii="Arial" w:hAnsi="Arial" w:cs="Arial"/>
                <w:szCs w:val="22"/>
              </w:rPr>
            </w:pPr>
            <w:r w:rsidRPr="00E9162E">
              <w:rPr>
                <w:rFonts w:ascii="Arial" w:hAnsi="Arial" w:cs="Arial"/>
                <w:szCs w:val="22"/>
              </w:rPr>
              <w:t>Planes de mejoramiento individual</w:t>
            </w:r>
          </w:p>
          <w:p w14:paraId="29E49B50" w14:textId="77777777" w:rsidR="00E9162E" w:rsidRPr="00E9162E" w:rsidRDefault="00E9162E" w:rsidP="00E9162E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12BFD5A4" w14:textId="42271EB5" w:rsidR="00E9162E" w:rsidRPr="00E9162E" w:rsidRDefault="00E9162E" w:rsidP="00E9162E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9162E">
              <w:rPr>
                <w:rFonts w:ascii="Arial" w:hAnsi="Arial" w:cs="Arial"/>
                <w:sz w:val="22"/>
                <w:szCs w:val="22"/>
              </w:rPr>
              <w:lastRenderedPageBreak/>
              <w:t>Revisión por la dirección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14:paraId="6473BED5" w14:textId="1D7E24BE" w:rsidR="00E9162E" w:rsidRPr="00E9162E" w:rsidRDefault="00E9162E" w:rsidP="00E9162E">
            <w:pPr>
              <w:pStyle w:val="Textopredeterminad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E9162E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A</w:t>
            </w:r>
          </w:p>
        </w:tc>
        <w:tc>
          <w:tcPr>
            <w:tcW w:w="3685" w:type="dxa"/>
            <w:gridSpan w:val="2"/>
            <w:shd w:val="clear" w:color="auto" w:fill="FFFFFF"/>
            <w:vAlign w:val="center"/>
          </w:tcPr>
          <w:p w14:paraId="476CCB71" w14:textId="0B545DBA" w:rsidR="00E9162E" w:rsidRPr="00E9162E" w:rsidRDefault="00E9162E" w:rsidP="00E9162E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9162E">
              <w:rPr>
                <w:rFonts w:ascii="Arial" w:hAnsi="Arial" w:cs="Arial"/>
                <w:sz w:val="22"/>
                <w:szCs w:val="22"/>
              </w:rPr>
              <w:t>Implementación de acciones correctivas y de mejora</w:t>
            </w:r>
          </w:p>
        </w:tc>
        <w:tc>
          <w:tcPr>
            <w:tcW w:w="3549" w:type="dxa"/>
            <w:shd w:val="clear" w:color="auto" w:fill="FFFFFF"/>
            <w:vAlign w:val="center"/>
          </w:tcPr>
          <w:p w14:paraId="33C594A1" w14:textId="3E9C4DBC" w:rsidR="00E9162E" w:rsidRPr="00E9162E" w:rsidRDefault="00E9162E" w:rsidP="00E9162E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9162E">
              <w:rPr>
                <w:rFonts w:ascii="Arial" w:hAnsi="Arial" w:cs="Arial"/>
                <w:sz w:val="22"/>
                <w:szCs w:val="22"/>
              </w:rPr>
              <w:t>Acciones correctivas y de mejora implementadas</w:t>
            </w:r>
          </w:p>
        </w:tc>
        <w:tc>
          <w:tcPr>
            <w:tcW w:w="2546" w:type="dxa"/>
            <w:shd w:val="clear" w:color="auto" w:fill="FFFFFF"/>
            <w:vAlign w:val="center"/>
          </w:tcPr>
          <w:p w14:paraId="3DC227C5" w14:textId="660E3BD5" w:rsidR="00E9162E" w:rsidRPr="00E9162E" w:rsidRDefault="00E9162E" w:rsidP="00E9162E">
            <w:pPr>
              <w:pStyle w:val="Textodetabla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E9162E">
              <w:rPr>
                <w:rFonts w:ascii="Arial" w:hAnsi="Arial" w:cs="Arial"/>
                <w:bCs/>
                <w:sz w:val="22"/>
                <w:szCs w:val="22"/>
              </w:rPr>
              <w:t xml:space="preserve">Todos los procesos del </w:t>
            </w:r>
            <w:proofErr w:type="spellStart"/>
            <w:r w:rsidRPr="00E9162E">
              <w:rPr>
                <w:rFonts w:ascii="Arial" w:hAnsi="Arial" w:cs="Arial"/>
                <w:bCs/>
                <w:sz w:val="22"/>
                <w:szCs w:val="22"/>
              </w:rPr>
              <w:t>Inderbu</w:t>
            </w:r>
            <w:proofErr w:type="spellEnd"/>
          </w:p>
        </w:tc>
      </w:tr>
      <w:tr w:rsidR="00E9162E" w:rsidRPr="00683DF3" w14:paraId="2A93B186" w14:textId="77777777" w:rsidTr="004173EB">
        <w:trPr>
          <w:trHeight w:val="29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5735DFBB" w14:textId="77777777" w:rsidR="00E9162E" w:rsidRPr="00782F94" w:rsidRDefault="00E9162E" w:rsidP="00E9162E">
            <w:pPr>
              <w:pStyle w:val="Textopredeterminado"/>
              <w:jc w:val="both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782F9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RIESGOS DEL PROCESO</w:t>
            </w:r>
          </w:p>
        </w:tc>
        <w:tc>
          <w:tcPr>
            <w:tcW w:w="13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E64B" w14:textId="5B674BF8" w:rsidR="00E9162E" w:rsidRPr="00782F94" w:rsidRDefault="00E9162E" w:rsidP="00E9162E">
            <w:pPr>
              <w:pStyle w:val="Textopredeterminad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82F9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Véase Mapa de Riesgos de Gestión- Plan Anticorrupción y Atención al Ciudadano -Mapa de Riesgos de corrupción (página web www.inderbu.gov.co)</w:t>
            </w:r>
          </w:p>
        </w:tc>
      </w:tr>
      <w:tr w:rsidR="00E9162E" w:rsidRPr="00683DF3" w14:paraId="3B039A1B" w14:textId="77777777" w:rsidTr="004173EB">
        <w:trPr>
          <w:trHeight w:val="29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7F0E3931" w14:textId="77777777" w:rsidR="00E9162E" w:rsidRPr="00782F94" w:rsidRDefault="00E9162E" w:rsidP="00E9162E">
            <w:pPr>
              <w:pStyle w:val="Textopredeterminado"/>
              <w:jc w:val="both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782F9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RECURSOS REQUERIDOS PARA EL PROCESO</w:t>
            </w:r>
          </w:p>
        </w:tc>
        <w:tc>
          <w:tcPr>
            <w:tcW w:w="13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D4E3D" w14:textId="6123375F" w:rsidR="00E9162E" w:rsidRPr="00782F94" w:rsidRDefault="00E9162E" w:rsidP="00E9162E">
            <w:pPr>
              <w:shd w:val="clear" w:color="auto" w:fill="FFFFFF"/>
              <w:tabs>
                <w:tab w:val="clear" w:pos="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782F94">
              <w:rPr>
                <w:rFonts w:ascii="Arial" w:hAnsi="Arial" w:cs="Arial"/>
                <w:color w:val="auto"/>
                <w:szCs w:val="22"/>
              </w:rPr>
              <w:t>Humanos: Personal competente para el proceso</w:t>
            </w:r>
          </w:p>
          <w:p w14:paraId="5AAF6E13" w14:textId="77777777" w:rsidR="00E9162E" w:rsidRPr="00782F94" w:rsidRDefault="00E9162E" w:rsidP="00E9162E">
            <w:pPr>
              <w:shd w:val="clear" w:color="auto" w:fill="FFFFFF"/>
              <w:tabs>
                <w:tab w:val="clear" w:pos="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782F94">
              <w:rPr>
                <w:rFonts w:ascii="Arial" w:hAnsi="Arial" w:cs="Arial"/>
                <w:color w:val="auto"/>
                <w:szCs w:val="22"/>
              </w:rPr>
              <w:t>Infraestructura: Puesto de Trabajo</w:t>
            </w:r>
          </w:p>
          <w:p w14:paraId="36E8A71C" w14:textId="77777777" w:rsidR="00E9162E" w:rsidRPr="00782F94" w:rsidRDefault="00E9162E" w:rsidP="00E9162E">
            <w:pPr>
              <w:shd w:val="clear" w:color="auto" w:fill="FFFFFF"/>
              <w:tabs>
                <w:tab w:val="clear" w:pos="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782F94">
              <w:rPr>
                <w:rFonts w:ascii="Arial" w:hAnsi="Arial" w:cs="Arial"/>
                <w:color w:val="auto"/>
                <w:szCs w:val="22"/>
              </w:rPr>
              <w:t xml:space="preserve">Financieros: Presupuesto </w:t>
            </w:r>
          </w:p>
          <w:p w14:paraId="3F18F1DE" w14:textId="3257F0C8" w:rsidR="00E9162E" w:rsidRPr="00782F94" w:rsidRDefault="00E9162E" w:rsidP="00E9162E">
            <w:pPr>
              <w:shd w:val="clear" w:color="auto" w:fill="FFFFFF"/>
              <w:tabs>
                <w:tab w:val="clear" w:pos="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782F94">
              <w:rPr>
                <w:rFonts w:ascii="Arial" w:hAnsi="Arial" w:cs="Arial"/>
                <w:color w:val="auto"/>
                <w:szCs w:val="22"/>
              </w:rPr>
              <w:t xml:space="preserve">Tecnológico: Computador, herramientas tecnológicas. </w:t>
            </w:r>
          </w:p>
        </w:tc>
      </w:tr>
      <w:tr w:rsidR="00E9162E" w:rsidRPr="00683DF3" w14:paraId="12178E01" w14:textId="77777777" w:rsidTr="004173EB">
        <w:trPr>
          <w:trHeight w:val="293"/>
          <w:jc w:val="center"/>
        </w:trPr>
        <w:tc>
          <w:tcPr>
            <w:tcW w:w="8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14:paraId="143BCA17" w14:textId="77777777" w:rsidR="00E9162E" w:rsidRPr="00782F94" w:rsidRDefault="00E9162E" w:rsidP="00E9162E">
            <w:pPr>
              <w:pStyle w:val="Textopredeterminado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782F9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CONTROL DE DOCUMENTOS Y REGISTROS</w:t>
            </w:r>
          </w:p>
        </w:tc>
        <w:tc>
          <w:tcPr>
            <w:tcW w:w="7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14:paraId="54C48462" w14:textId="77777777" w:rsidR="00E9162E" w:rsidRPr="00782F94" w:rsidRDefault="00E9162E" w:rsidP="00E9162E">
            <w:pPr>
              <w:pStyle w:val="Textopredeterminado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782F9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SEGUIMIENTO Y MEDICIÓN</w:t>
            </w:r>
          </w:p>
        </w:tc>
      </w:tr>
      <w:tr w:rsidR="00E9162E" w:rsidRPr="00683DF3" w14:paraId="10741B81" w14:textId="77777777" w:rsidTr="004173EB">
        <w:trPr>
          <w:trHeight w:val="293"/>
          <w:jc w:val="center"/>
        </w:trPr>
        <w:tc>
          <w:tcPr>
            <w:tcW w:w="8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F6D25" w14:textId="1D65F475" w:rsidR="00E9162E" w:rsidRPr="00782F94" w:rsidRDefault="00E9162E" w:rsidP="00E9162E">
            <w:pPr>
              <w:pStyle w:val="Textopredeterminad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82F9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Véase Listado Maestro de documentos</w:t>
            </w:r>
          </w:p>
        </w:tc>
        <w:tc>
          <w:tcPr>
            <w:tcW w:w="7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AE16E" w14:textId="77777777" w:rsidR="00E9162E" w:rsidRPr="00782F94" w:rsidRDefault="00E9162E" w:rsidP="00E9162E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82F94">
              <w:rPr>
                <w:rFonts w:ascii="Arial" w:hAnsi="Arial" w:cs="Arial"/>
                <w:b/>
                <w:color w:val="auto"/>
                <w:sz w:val="22"/>
                <w:szCs w:val="22"/>
              </w:rPr>
              <w:t>INDICADORES</w:t>
            </w:r>
          </w:p>
          <w:p w14:paraId="13A7339F" w14:textId="6B5FF3C2" w:rsidR="00E9162E" w:rsidRPr="00782F94" w:rsidRDefault="00E9162E" w:rsidP="00E9162E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82F9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Véase tablero de indicadores</w:t>
            </w:r>
          </w:p>
        </w:tc>
      </w:tr>
      <w:tr w:rsidR="00E9162E" w:rsidRPr="00683DF3" w14:paraId="7EA8FA6A" w14:textId="77777777" w:rsidTr="004173EB">
        <w:trPr>
          <w:trHeight w:val="293"/>
          <w:jc w:val="center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14:paraId="514FD4F1" w14:textId="5AA4AC2F" w:rsidR="00E9162E" w:rsidRPr="00782F94" w:rsidRDefault="00E9162E" w:rsidP="00E9162E">
            <w:pPr>
              <w:pStyle w:val="Textopredeterminado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782F9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CONTROL DE CAMBIOS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DOCUMENTO</w:t>
            </w:r>
          </w:p>
        </w:tc>
      </w:tr>
      <w:tr w:rsidR="00E9162E" w:rsidRPr="00683DF3" w14:paraId="507D0B00" w14:textId="77777777" w:rsidTr="004173EB">
        <w:trPr>
          <w:trHeight w:val="29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339B9EAF" w14:textId="77777777" w:rsidR="00E9162E" w:rsidRPr="00782F94" w:rsidRDefault="00E9162E" w:rsidP="00E9162E">
            <w:pPr>
              <w:pStyle w:val="Textodetabla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782F9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FECHA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742361E2" w14:textId="77777777" w:rsidR="00E9162E" w:rsidRPr="00782F94" w:rsidRDefault="00E9162E" w:rsidP="00E9162E">
            <w:pPr>
              <w:pStyle w:val="Textodetabla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782F9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OBSERVACIONES DEL CAMBIO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0C6F11CB" w14:textId="77777777" w:rsidR="00E9162E" w:rsidRPr="00782F94" w:rsidRDefault="00E9162E" w:rsidP="00E9162E">
            <w:pPr>
              <w:pStyle w:val="Textodetabla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782F9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REVISADO POR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1C0A416F" w14:textId="77777777" w:rsidR="00E9162E" w:rsidRPr="00782F94" w:rsidRDefault="00E9162E" w:rsidP="00E9162E">
            <w:pPr>
              <w:pStyle w:val="Textodetabla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782F9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VERSIÓN</w:t>
            </w:r>
          </w:p>
        </w:tc>
      </w:tr>
      <w:tr w:rsidR="00E9162E" w:rsidRPr="00683DF3" w14:paraId="10B3B393" w14:textId="77777777" w:rsidTr="004173EB">
        <w:trPr>
          <w:trHeight w:val="29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BEA5F" w14:textId="1BC004CC" w:rsidR="00E9162E" w:rsidRPr="00782F94" w:rsidRDefault="00E9162E" w:rsidP="00E9162E">
            <w:pPr>
              <w:pStyle w:val="Textopredeterminad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23/11/2022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B2385" w14:textId="3F98F561" w:rsidR="00E9162E" w:rsidRPr="00782F94" w:rsidRDefault="00E9162E" w:rsidP="00E9162E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82F94">
              <w:rPr>
                <w:rFonts w:ascii="Arial" w:hAnsi="Arial" w:cs="Arial"/>
                <w:color w:val="auto"/>
                <w:sz w:val="22"/>
                <w:szCs w:val="22"/>
              </w:rPr>
              <w:t>Emisión Inicial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5318" w14:textId="2EB9958E" w:rsidR="00E9162E" w:rsidRPr="00782F94" w:rsidRDefault="00E9162E" w:rsidP="00E9162E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Silvia Margarita Villamizar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6BF3E" w14:textId="5A29BDAF" w:rsidR="00E9162E" w:rsidRPr="00782F94" w:rsidRDefault="00E9162E" w:rsidP="00E9162E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01</w:t>
            </w:r>
          </w:p>
        </w:tc>
      </w:tr>
      <w:tr w:rsidR="00E9162E" w:rsidRPr="00683DF3" w14:paraId="2B807C25" w14:textId="77777777" w:rsidTr="004173EB">
        <w:trPr>
          <w:trHeight w:val="29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C03A" w14:textId="77777777" w:rsidR="00E9162E" w:rsidRPr="00782F94" w:rsidRDefault="00E9162E" w:rsidP="00E9162E">
            <w:pPr>
              <w:pStyle w:val="Textopredeterminad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6941" w14:textId="77777777" w:rsidR="00E9162E" w:rsidRPr="00782F94" w:rsidRDefault="00E9162E" w:rsidP="00E9162E">
            <w:pPr>
              <w:pStyle w:val="Textopredeterminad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DC9F0" w14:textId="77777777" w:rsidR="00E9162E" w:rsidRPr="00782F94" w:rsidRDefault="00E9162E" w:rsidP="00E9162E">
            <w:pPr>
              <w:pStyle w:val="Textodetabla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8E89D" w14:textId="77777777" w:rsidR="00E9162E" w:rsidRPr="00782F94" w:rsidRDefault="00E9162E" w:rsidP="00E9162E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E9162E" w:rsidRPr="00683DF3" w14:paraId="7142C53B" w14:textId="77777777" w:rsidTr="004173EB">
        <w:trPr>
          <w:trHeight w:val="35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75840" w14:textId="77777777" w:rsidR="00E9162E" w:rsidRPr="00782F94" w:rsidRDefault="00E9162E" w:rsidP="00E9162E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19406" w14:textId="77777777" w:rsidR="00E9162E" w:rsidRPr="00782F94" w:rsidRDefault="00E9162E" w:rsidP="00E9162E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87EED" w14:textId="77777777" w:rsidR="00E9162E" w:rsidRPr="00782F94" w:rsidRDefault="00E9162E" w:rsidP="00E9162E">
            <w:pPr>
              <w:pStyle w:val="Textodetabla"/>
              <w:jc w:val="center"/>
              <w:rPr>
                <w:rFonts w:ascii="Arial" w:hAnsi="Arial" w:cs="Arial"/>
                <w:caps/>
                <w:color w:val="auto"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A0E47" w14:textId="77777777" w:rsidR="00E9162E" w:rsidRPr="00782F94" w:rsidRDefault="00E9162E" w:rsidP="00E9162E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299569FC" w14:textId="77777777" w:rsidR="005D5B64" w:rsidRPr="00683DF3" w:rsidRDefault="005D5B64">
      <w:pPr>
        <w:rPr>
          <w:rFonts w:asciiTheme="minorHAnsi" w:hAnsiTheme="minorHAnsi"/>
        </w:rPr>
      </w:pPr>
    </w:p>
    <w:sectPr w:rsidR="005D5B64" w:rsidRPr="00683DF3" w:rsidSect="00AA7F8A">
      <w:headerReference w:type="default" r:id="rId8"/>
      <w:pgSz w:w="18722" w:h="12242" w:orient="landscape" w:code="258"/>
      <w:pgMar w:top="1701" w:right="1418" w:bottom="1701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A5433" w14:textId="77777777" w:rsidR="00442609" w:rsidRDefault="00442609" w:rsidP="00AA7F8A">
      <w:r>
        <w:separator/>
      </w:r>
    </w:p>
  </w:endnote>
  <w:endnote w:type="continuationSeparator" w:id="0">
    <w:p w14:paraId="7DC94DBB" w14:textId="77777777" w:rsidR="00442609" w:rsidRDefault="00442609" w:rsidP="00AA7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8F2C0" w14:textId="77777777" w:rsidR="00442609" w:rsidRDefault="00442609" w:rsidP="00AA7F8A">
      <w:r>
        <w:separator/>
      </w:r>
    </w:p>
  </w:footnote>
  <w:footnote w:type="continuationSeparator" w:id="0">
    <w:p w14:paraId="169B02B5" w14:textId="77777777" w:rsidR="00442609" w:rsidRDefault="00442609" w:rsidP="00AA7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30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0"/>
      <w:gridCol w:w="9498"/>
      <w:gridCol w:w="2976"/>
    </w:tblGrid>
    <w:tr w:rsidR="00683DF3" w14:paraId="2453023E" w14:textId="77777777" w:rsidTr="00B32ABE">
      <w:trPr>
        <w:trHeight w:val="521"/>
        <w:jc w:val="center"/>
      </w:trPr>
      <w:tc>
        <w:tcPr>
          <w:tcW w:w="2830" w:type="dxa"/>
          <w:vMerge w:val="restart"/>
          <w:shd w:val="clear" w:color="auto" w:fill="auto"/>
          <w:vAlign w:val="center"/>
        </w:tcPr>
        <w:p w14:paraId="08F15E5F" w14:textId="1BFFA946" w:rsidR="00683DF3" w:rsidRPr="00D46D66" w:rsidRDefault="007F7570" w:rsidP="00683DF3">
          <w:pPr>
            <w:pStyle w:val="Encabezado"/>
            <w:jc w:val="center"/>
            <w:rPr>
              <w:rFonts w:ascii="Calibri" w:eastAsia="Calibri" w:hAnsi="Calibri"/>
              <w:szCs w:val="22"/>
            </w:rPr>
          </w:pPr>
          <w:r>
            <w:rPr>
              <w:noProof/>
              <w:sz w:val="44"/>
              <w:szCs w:val="44"/>
            </w:rPr>
            <w:drawing>
              <wp:anchor distT="0" distB="0" distL="114300" distR="114300" simplePos="0" relativeHeight="251659264" behindDoc="0" locked="0" layoutInCell="1" allowOverlap="1" wp14:anchorId="3A0D9C0D" wp14:editId="0D2FB574">
                <wp:simplePos x="0" y="0"/>
                <wp:positionH relativeFrom="column">
                  <wp:posOffset>-1270</wp:posOffset>
                </wp:positionH>
                <wp:positionV relativeFrom="paragraph">
                  <wp:posOffset>-17780</wp:posOffset>
                </wp:positionV>
                <wp:extent cx="1657350" cy="622935"/>
                <wp:effectExtent l="0" t="0" r="0" b="5715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580" t="14106" r="37308" b="14421"/>
                        <a:stretch/>
                      </pic:blipFill>
                      <pic:spPr bwMode="auto">
                        <a:xfrm>
                          <a:off x="0" y="0"/>
                          <a:ext cx="1657350" cy="6229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498" w:type="dxa"/>
          <w:shd w:val="clear" w:color="auto" w:fill="auto"/>
          <w:vAlign w:val="center"/>
        </w:tcPr>
        <w:p w14:paraId="2EBE183D" w14:textId="77777777" w:rsidR="00683DF3" w:rsidRPr="001F4936" w:rsidRDefault="00683DF3" w:rsidP="00683DF3">
          <w:pPr>
            <w:pStyle w:val="Encabezado"/>
            <w:jc w:val="center"/>
            <w:rPr>
              <w:rFonts w:ascii="Arial" w:eastAsia="Calibri" w:hAnsi="Arial" w:cs="Arial"/>
              <w:szCs w:val="22"/>
            </w:rPr>
          </w:pPr>
          <w:r w:rsidRPr="001F4936">
            <w:rPr>
              <w:rFonts w:ascii="Arial" w:eastAsia="Calibri" w:hAnsi="Arial" w:cs="Arial"/>
              <w:b/>
              <w:szCs w:val="22"/>
            </w:rPr>
            <w:t>DIRECCIONAMIENTO ESTRATÉGICO</w:t>
          </w:r>
        </w:p>
      </w:tc>
      <w:tc>
        <w:tcPr>
          <w:tcW w:w="2976" w:type="dxa"/>
          <w:shd w:val="clear" w:color="auto" w:fill="auto"/>
          <w:vAlign w:val="center"/>
        </w:tcPr>
        <w:p w14:paraId="4DB498B4" w14:textId="77777777" w:rsidR="00683DF3" w:rsidRPr="001F4936" w:rsidRDefault="00683DF3" w:rsidP="00683DF3">
          <w:pPr>
            <w:pStyle w:val="Encabezado"/>
            <w:rPr>
              <w:rFonts w:ascii="Arial" w:eastAsia="Calibri" w:hAnsi="Arial" w:cs="Arial"/>
              <w:szCs w:val="22"/>
            </w:rPr>
          </w:pPr>
          <w:r w:rsidRPr="001F4936">
            <w:rPr>
              <w:rFonts w:ascii="Arial" w:eastAsia="Calibri" w:hAnsi="Arial" w:cs="Arial"/>
              <w:b/>
              <w:szCs w:val="22"/>
            </w:rPr>
            <w:t>CÓDIGO: PE.01-F01</w:t>
          </w:r>
        </w:p>
      </w:tc>
    </w:tr>
    <w:tr w:rsidR="00683DF3" w14:paraId="23204297" w14:textId="77777777" w:rsidTr="00B32ABE">
      <w:trPr>
        <w:trHeight w:val="432"/>
        <w:jc w:val="center"/>
      </w:trPr>
      <w:tc>
        <w:tcPr>
          <w:tcW w:w="2830" w:type="dxa"/>
          <w:vMerge/>
          <w:shd w:val="clear" w:color="auto" w:fill="auto"/>
        </w:tcPr>
        <w:p w14:paraId="1F89B7A0" w14:textId="77777777" w:rsidR="00683DF3" w:rsidRPr="00D46D66" w:rsidRDefault="00683DF3" w:rsidP="00683DF3">
          <w:pPr>
            <w:pStyle w:val="Encabezado"/>
            <w:rPr>
              <w:rFonts w:ascii="Calibri" w:eastAsia="Calibri" w:hAnsi="Calibri"/>
              <w:szCs w:val="22"/>
            </w:rPr>
          </w:pPr>
        </w:p>
      </w:tc>
      <w:tc>
        <w:tcPr>
          <w:tcW w:w="9498" w:type="dxa"/>
          <w:vMerge w:val="restart"/>
          <w:shd w:val="clear" w:color="auto" w:fill="auto"/>
          <w:vAlign w:val="center"/>
        </w:tcPr>
        <w:p w14:paraId="01564A53" w14:textId="77777777" w:rsidR="00683DF3" w:rsidRPr="001F4936" w:rsidRDefault="00683DF3" w:rsidP="00683DF3">
          <w:pPr>
            <w:pStyle w:val="Encabezado"/>
            <w:jc w:val="center"/>
            <w:rPr>
              <w:rFonts w:ascii="Arial" w:eastAsia="Calibri" w:hAnsi="Arial" w:cs="Arial"/>
              <w:szCs w:val="22"/>
            </w:rPr>
          </w:pPr>
          <w:r w:rsidRPr="001F4936">
            <w:rPr>
              <w:rFonts w:ascii="Arial" w:eastAsia="Calibri" w:hAnsi="Arial" w:cs="Arial"/>
              <w:b/>
              <w:szCs w:val="22"/>
            </w:rPr>
            <w:t>CARACTERIZACIÓN DE LOS PROCESOS</w:t>
          </w:r>
        </w:p>
      </w:tc>
      <w:tc>
        <w:tcPr>
          <w:tcW w:w="2976" w:type="dxa"/>
          <w:shd w:val="clear" w:color="auto" w:fill="auto"/>
          <w:vAlign w:val="center"/>
        </w:tcPr>
        <w:p w14:paraId="666DF36B" w14:textId="5C62D50B" w:rsidR="00683DF3" w:rsidRPr="001F4936" w:rsidRDefault="00683DF3" w:rsidP="00683DF3">
          <w:pPr>
            <w:pStyle w:val="Encabezado"/>
            <w:rPr>
              <w:rFonts w:ascii="Arial" w:eastAsia="Calibri" w:hAnsi="Arial" w:cs="Arial"/>
              <w:szCs w:val="22"/>
            </w:rPr>
          </w:pPr>
          <w:r w:rsidRPr="001F4936">
            <w:rPr>
              <w:rFonts w:ascii="Arial" w:eastAsia="Calibri" w:hAnsi="Arial" w:cs="Arial"/>
              <w:b/>
              <w:szCs w:val="22"/>
            </w:rPr>
            <w:t>VERSIÓN: 0</w:t>
          </w:r>
          <w:r w:rsidR="001F4936" w:rsidRPr="001F4936">
            <w:rPr>
              <w:rFonts w:ascii="Arial" w:eastAsia="Calibri" w:hAnsi="Arial" w:cs="Arial"/>
              <w:b/>
              <w:szCs w:val="22"/>
            </w:rPr>
            <w:t>1</w:t>
          </w:r>
        </w:p>
      </w:tc>
    </w:tr>
    <w:tr w:rsidR="00683DF3" w14:paraId="7151D3D0" w14:textId="77777777" w:rsidTr="00B32ABE">
      <w:trPr>
        <w:trHeight w:val="431"/>
        <w:jc w:val="center"/>
      </w:trPr>
      <w:tc>
        <w:tcPr>
          <w:tcW w:w="2830" w:type="dxa"/>
          <w:vMerge/>
          <w:shd w:val="clear" w:color="auto" w:fill="auto"/>
        </w:tcPr>
        <w:p w14:paraId="27A75D52" w14:textId="77777777" w:rsidR="00683DF3" w:rsidRPr="00D46D66" w:rsidRDefault="00683DF3" w:rsidP="00683DF3">
          <w:pPr>
            <w:pStyle w:val="Encabezado"/>
            <w:rPr>
              <w:rFonts w:ascii="Calibri" w:eastAsia="Calibri" w:hAnsi="Calibri"/>
              <w:szCs w:val="22"/>
            </w:rPr>
          </w:pPr>
        </w:p>
      </w:tc>
      <w:tc>
        <w:tcPr>
          <w:tcW w:w="9498" w:type="dxa"/>
          <w:vMerge/>
          <w:shd w:val="clear" w:color="auto" w:fill="auto"/>
        </w:tcPr>
        <w:p w14:paraId="5AB3CAAF" w14:textId="77777777" w:rsidR="00683DF3" w:rsidRPr="001F4936" w:rsidRDefault="00683DF3" w:rsidP="00683DF3">
          <w:pPr>
            <w:pStyle w:val="Encabezado"/>
            <w:rPr>
              <w:rFonts w:ascii="Arial" w:eastAsia="Calibri" w:hAnsi="Arial" w:cs="Arial"/>
              <w:szCs w:val="22"/>
            </w:rPr>
          </w:pPr>
        </w:p>
      </w:tc>
      <w:tc>
        <w:tcPr>
          <w:tcW w:w="2976" w:type="dxa"/>
          <w:shd w:val="clear" w:color="auto" w:fill="auto"/>
          <w:vAlign w:val="center"/>
        </w:tcPr>
        <w:p w14:paraId="3E7388BF" w14:textId="40D3D2EF" w:rsidR="00683DF3" w:rsidRPr="001F4936" w:rsidRDefault="00683DF3" w:rsidP="00683DF3">
          <w:pPr>
            <w:pStyle w:val="Encabezado"/>
            <w:rPr>
              <w:rFonts w:ascii="Arial" w:eastAsia="Calibri" w:hAnsi="Arial" w:cs="Arial"/>
              <w:szCs w:val="22"/>
            </w:rPr>
          </w:pPr>
          <w:r w:rsidRPr="001F4936">
            <w:rPr>
              <w:rFonts w:ascii="Arial" w:eastAsia="Calibri" w:hAnsi="Arial" w:cs="Arial"/>
              <w:b/>
              <w:szCs w:val="22"/>
            </w:rPr>
            <w:t xml:space="preserve">FECHA: </w:t>
          </w:r>
          <w:r w:rsidR="001F4936">
            <w:rPr>
              <w:rFonts w:ascii="Arial" w:eastAsia="Calibri" w:hAnsi="Arial" w:cs="Arial"/>
              <w:b/>
              <w:szCs w:val="22"/>
            </w:rPr>
            <w:t>20/04/2022</w:t>
          </w:r>
        </w:p>
      </w:tc>
    </w:tr>
  </w:tbl>
  <w:p w14:paraId="474493C3" w14:textId="77777777" w:rsidR="00683DF3" w:rsidRDefault="00683DF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7594B"/>
    <w:multiLevelType w:val="multilevel"/>
    <w:tmpl w:val="91282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405ABE"/>
    <w:multiLevelType w:val="multilevel"/>
    <w:tmpl w:val="D78A4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555C57"/>
    <w:multiLevelType w:val="multilevel"/>
    <w:tmpl w:val="8956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BD402A"/>
    <w:multiLevelType w:val="multilevel"/>
    <w:tmpl w:val="8FF8A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717197">
    <w:abstractNumId w:val="0"/>
  </w:num>
  <w:num w:numId="2" w16cid:durableId="1725835464">
    <w:abstractNumId w:val="3"/>
  </w:num>
  <w:num w:numId="3" w16cid:durableId="2040625247">
    <w:abstractNumId w:val="1"/>
  </w:num>
  <w:num w:numId="4" w16cid:durableId="1029376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F8A"/>
    <w:rsid w:val="000006DA"/>
    <w:rsid w:val="00023DE5"/>
    <w:rsid w:val="000308F0"/>
    <w:rsid w:val="000378EE"/>
    <w:rsid w:val="000428E7"/>
    <w:rsid w:val="00044258"/>
    <w:rsid w:val="000463EE"/>
    <w:rsid w:val="00050CC8"/>
    <w:rsid w:val="00051BC5"/>
    <w:rsid w:val="0005400C"/>
    <w:rsid w:val="00055F48"/>
    <w:rsid w:val="00063F96"/>
    <w:rsid w:val="00074D84"/>
    <w:rsid w:val="0009731E"/>
    <w:rsid w:val="000A006B"/>
    <w:rsid w:val="000A3A5C"/>
    <w:rsid w:val="000A4C53"/>
    <w:rsid w:val="000B3826"/>
    <w:rsid w:val="000D61BC"/>
    <w:rsid w:val="000E0C22"/>
    <w:rsid w:val="001020AB"/>
    <w:rsid w:val="0014491E"/>
    <w:rsid w:val="00150838"/>
    <w:rsid w:val="00160D48"/>
    <w:rsid w:val="0016567F"/>
    <w:rsid w:val="0017531C"/>
    <w:rsid w:val="001772D4"/>
    <w:rsid w:val="001836FD"/>
    <w:rsid w:val="001857C0"/>
    <w:rsid w:val="00191544"/>
    <w:rsid w:val="00191AC4"/>
    <w:rsid w:val="001B4A56"/>
    <w:rsid w:val="001C4707"/>
    <w:rsid w:val="001E33D8"/>
    <w:rsid w:val="001F4936"/>
    <w:rsid w:val="002052F1"/>
    <w:rsid w:val="002160D7"/>
    <w:rsid w:val="002272C2"/>
    <w:rsid w:val="00237135"/>
    <w:rsid w:val="00253534"/>
    <w:rsid w:val="00263933"/>
    <w:rsid w:val="00267BFD"/>
    <w:rsid w:val="00273187"/>
    <w:rsid w:val="00284E75"/>
    <w:rsid w:val="002918C9"/>
    <w:rsid w:val="002A1B92"/>
    <w:rsid w:val="002B3653"/>
    <w:rsid w:val="002D08EF"/>
    <w:rsid w:val="002D49B2"/>
    <w:rsid w:val="002D7398"/>
    <w:rsid w:val="002E72FB"/>
    <w:rsid w:val="002F1EFF"/>
    <w:rsid w:val="003111BE"/>
    <w:rsid w:val="003235FF"/>
    <w:rsid w:val="00326ABE"/>
    <w:rsid w:val="00374838"/>
    <w:rsid w:val="00377F34"/>
    <w:rsid w:val="00381B79"/>
    <w:rsid w:val="0038485E"/>
    <w:rsid w:val="00390410"/>
    <w:rsid w:val="00393E7E"/>
    <w:rsid w:val="003A0A75"/>
    <w:rsid w:val="003C23DE"/>
    <w:rsid w:val="003D5D18"/>
    <w:rsid w:val="003E45FC"/>
    <w:rsid w:val="004173EB"/>
    <w:rsid w:val="004215F5"/>
    <w:rsid w:val="00442609"/>
    <w:rsid w:val="00444BCF"/>
    <w:rsid w:val="00450356"/>
    <w:rsid w:val="004564B7"/>
    <w:rsid w:val="004764DD"/>
    <w:rsid w:val="004B02B7"/>
    <w:rsid w:val="004B3A63"/>
    <w:rsid w:val="004C3832"/>
    <w:rsid w:val="004D31A5"/>
    <w:rsid w:val="004D46CB"/>
    <w:rsid w:val="004D6CBA"/>
    <w:rsid w:val="004D79C4"/>
    <w:rsid w:val="004E1839"/>
    <w:rsid w:val="004E3DDC"/>
    <w:rsid w:val="004E6FAA"/>
    <w:rsid w:val="00501FAA"/>
    <w:rsid w:val="0050609E"/>
    <w:rsid w:val="00517FCB"/>
    <w:rsid w:val="00540E8A"/>
    <w:rsid w:val="00545EA1"/>
    <w:rsid w:val="00555682"/>
    <w:rsid w:val="00556164"/>
    <w:rsid w:val="005602DB"/>
    <w:rsid w:val="00562951"/>
    <w:rsid w:val="00563E6B"/>
    <w:rsid w:val="00564154"/>
    <w:rsid w:val="00570AF4"/>
    <w:rsid w:val="005712A3"/>
    <w:rsid w:val="005724AC"/>
    <w:rsid w:val="00575276"/>
    <w:rsid w:val="00577413"/>
    <w:rsid w:val="005971D0"/>
    <w:rsid w:val="005A22B4"/>
    <w:rsid w:val="005B4A4C"/>
    <w:rsid w:val="005B5CC1"/>
    <w:rsid w:val="005C7CAE"/>
    <w:rsid w:val="005D53CE"/>
    <w:rsid w:val="005D5B64"/>
    <w:rsid w:val="005D6AFC"/>
    <w:rsid w:val="005E0075"/>
    <w:rsid w:val="005E38B2"/>
    <w:rsid w:val="005F48C3"/>
    <w:rsid w:val="005F7955"/>
    <w:rsid w:val="00603BF7"/>
    <w:rsid w:val="00612AC1"/>
    <w:rsid w:val="00631058"/>
    <w:rsid w:val="00632E5F"/>
    <w:rsid w:val="006535BE"/>
    <w:rsid w:val="006579D0"/>
    <w:rsid w:val="0066021A"/>
    <w:rsid w:val="006659A3"/>
    <w:rsid w:val="00667186"/>
    <w:rsid w:val="00670390"/>
    <w:rsid w:val="00671C8B"/>
    <w:rsid w:val="00683DF3"/>
    <w:rsid w:val="0069392D"/>
    <w:rsid w:val="006A17C3"/>
    <w:rsid w:val="006A533D"/>
    <w:rsid w:val="006B75DF"/>
    <w:rsid w:val="006D5587"/>
    <w:rsid w:val="006D7218"/>
    <w:rsid w:val="006E1796"/>
    <w:rsid w:val="006F1B22"/>
    <w:rsid w:val="006F3DCC"/>
    <w:rsid w:val="006F6BC7"/>
    <w:rsid w:val="00700491"/>
    <w:rsid w:val="00700E5F"/>
    <w:rsid w:val="00707504"/>
    <w:rsid w:val="00747226"/>
    <w:rsid w:val="007562BF"/>
    <w:rsid w:val="00762007"/>
    <w:rsid w:val="0077232C"/>
    <w:rsid w:val="00776618"/>
    <w:rsid w:val="0078084D"/>
    <w:rsid w:val="0078143C"/>
    <w:rsid w:val="00782F94"/>
    <w:rsid w:val="0078347F"/>
    <w:rsid w:val="00794B55"/>
    <w:rsid w:val="007972E1"/>
    <w:rsid w:val="007B6670"/>
    <w:rsid w:val="007B751A"/>
    <w:rsid w:val="007C2A77"/>
    <w:rsid w:val="007C7915"/>
    <w:rsid w:val="007D47C9"/>
    <w:rsid w:val="007D5D19"/>
    <w:rsid w:val="007F7226"/>
    <w:rsid w:val="007F7570"/>
    <w:rsid w:val="008148DF"/>
    <w:rsid w:val="008171B4"/>
    <w:rsid w:val="00834B57"/>
    <w:rsid w:val="00835511"/>
    <w:rsid w:val="00844835"/>
    <w:rsid w:val="008462ED"/>
    <w:rsid w:val="0085191C"/>
    <w:rsid w:val="00851D8B"/>
    <w:rsid w:val="00853E2B"/>
    <w:rsid w:val="008662FF"/>
    <w:rsid w:val="00885DFF"/>
    <w:rsid w:val="00892C1E"/>
    <w:rsid w:val="008C0C01"/>
    <w:rsid w:val="008C0FDC"/>
    <w:rsid w:val="008F38A0"/>
    <w:rsid w:val="008F4D76"/>
    <w:rsid w:val="008F5335"/>
    <w:rsid w:val="00906171"/>
    <w:rsid w:val="0091366E"/>
    <w:rsid w:val="00915637"/>
    <w:rsid w:val="00915DD5"/>
    <w:rsid w:val="00931303"/>
    <w:rsid w:val="009318EF"/>
    <w:rsid w:val="009421BE"/>
    <w:rsid w:val="00945490"/>
    <w:rsid w:val="00953A6C"/>
    <w:rsid w:val="00973D6D"/>
    <w:rsid w:val="00980B4D"/>
    <w:rsid w:val="00993B13"/>
    <w:rsid w:val="009961FE"/>
    <w:rsid w:val="009968CD"/>
    <w:rsid w:val="009A3DE3"/>
    <w:rsid w:val="009A77C0"/>
    <w:rsid w:val="009B0432"/>
    <w:rsid w:val="009E6AE0"/>
    <w:rsid w:val="009F4609"/>
    <w:rsid w:val="00A01ED7"/>
    <w:rsid w:val="00A074B0"/>
    <w:rsid w:val="00A15C63"/>
    <w:rsid w:val="00A42B6F"/>
    <w:rsid w:val="00A66798"/>
    <w:rsid w:val="00A73477"/>
    <w:rsid w:val="00A75166"/>
    <w:rsid w:val="00A776A3"/>
    <w:rsid w:val="00A85B1E"/>
    <w:rsid w:val="00A86FFA"/>
    <w:rsid w:val="00AA6246"/>
    <w:rsid w:val="00AA7F8A"/>
    <w:rsid w:val="00AB2511"/>
    <w:rsid w:val="00AB5757"/>
    <w:rsid w:val="00AC44C3"/>
    <w:rsid w:val="00AC5ABA"/>
    <w:rsid w:val="00AD0EC8"/>
    <w:rsid w:val="00AD3F13"/>
    <w:rsid w:val="00AD537E"/>
    <w:rsid w:val="00AD65C2"/>
    <w:rsid w:val="00AE030E"/>
    <w:rsid w:val="00AF18AC"/>
    <w:rsid w:val="00B04F15"/>
    <w:rsid w:val="00B063F9"/>
    <w:rsid w:val="00B1522B"/>
    <w:rsid w:val="00B21C48"/>
    <w:rsid w:val="00B24BAD"/>
    <w:rsid w:val="00B618FA"/>
    <w:rsid w:val="00B75821"/>
    <w:rsid w:val="00B86B79"/>
    <w:rsid w:val="00B870CF"/>
    <w:rsid w:val="00B9254B"/>
    <w:rsid w:val="00B962A5"/>
    <w:rsid w:val="00B96374"/>
    <w:rsid w:val="00BE349F"/>
    <w:rsid w:val="00BF38E0"/>
    <w:rsid w:val="00C16621"/>
    <w:rsid w:val="00C16A8C"/>
    <w:rsid w:val="00C433FF"/>
    <w:rsid w:val="00C539AF"/>
    <w:rsid w:val="00C54529"/>
    <w:rsid w:val="00C56F25"/>
    <w:rsid w:val="00C760FE"/>
    <w:rsid w:val="00C86E5C"/>
    <w:rsid w:val="00CB1882"/>
    <w:rsid w:val="00CC6EC7"/>
    <w:rsid w:val="00CD3838"/>
    <w:rsid w:val="00CD5D10"/>
    <w:rsid w:val="00CF780D"/>
    <w:rsid w:val="00D03F05"/>
    <w:rsid w:val="00D200D2"/>
    <w:rsid w:val="00D27BB8"/>
    <w:rsid w:val="00D526F0"/>
    <w:rsid w:val="00D6492B"/>
    <w:rsid w:val="00D80D52"/>
    <w:rsid w:val="00D97DD8"/>
    <w:rsid w:val="00DC7E82"/>
    <w:rsid w:val="00DD367D"/>
    <w:rsid w:val="00DD756D"/>
    <w:rsid w:val="00E1398B"/>
    <w:rsid w:val="00E2542B"/>
    <w:rsid w:val="00E304EB"/>
    <w:rsid w:val="00E344CA"/>
    <w:rsid w:val="00E47843"/>
    <w:rsid w:val="00E53527"/>
    <w:rsid w:val="00E672C4"/>
    <w:rsid w:val="00E70015"/>
    <w:rsid w:val="00E912F3"/>
    <w:rsid w:val="00E9162E"/>
    <w:rsid w:val="00EA01B7"/>
    <w:rsid w:val="00EA5A35"/>
    <w:rsid w:val="00EA60F2"/>
    <w:rsid w:val="00EA7184"/>
    <w:rsid w:val="00EB48E9"/>
    <w:rsid w:val="00EB6A03"/>
    <w:rsid w:val="00EC028F"/>
    <w:rsid w:val="00EC3EF1"/>
    <w:rsid w:val="00EC5AD7"/>
    <w:rsid w:val="00F141C8"/>
    <w:rsid w:val="00F221CC"/>
    <w:rsid w:val="00F268C2"/>
    <w:rsid w:val="00F51F1D"/>
    <w:rsid w:val="00F5204C"/>
    <w:rsid w:val="00F57DA2"/>
    <w:rsid w:val="00F73CA6"/>
    <w:rsid w:val="00F766DA"/>
    <w:rsid w:val="00F8101F"/>
    <w:rsid w:val="00F845C5"/>
    <w:rsid w:val="00F92C5B"/>
    <w:rsid w:val="00FA182B"/>
    <w:rsid w:val="00FC1184"/>
    <w:rsid w:val="00FC6750"/>
    <w:rsid w:val="00FD3376"/>
    <w:rsid w:val="00FD4E7A"/>
    <w:rsid w:val="00FF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7A74B"/>
  <w15:docId w15:val="{BBA7D507-0F6E-4545-8D31-7025D02D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F8A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color w:val="000000"/>
      <w:szCs w:val="2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tabla">
    <w:name w:val="Texto de tabla"/>
    <w:basedOn w:val="Normal"/>
    <w:rsid w:val="00AA7F8A"/>
    <w:pPr>
      <w:tabs>
        <w:tab w:val="clear" w:pos="0"/>
      </w:tabs>
      <w:jc w:val="right"/>
    </w:pPr>
    <w:rPr>
      <w:rFonts w:ascii="Times New Roman" w:hAnsi="Times New Roman"/>
      <w:sz w:val="24"/>
    </w:rPr>
  </w:style>
  <w:style w:type="paragraph" w:customStyle="1" w:styleId="Textopredeterminado">
    <w:name w:val="Texto predeterminado"/>
    <w:basedOn w:val="Normal"/>
    <w:rsid w:val="00AA7F8A"/>
    <w:pPr>
      <w:tabs>
        <w:tab w:val="clear" w:pos="0"/>
      </w:tabs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AA7F8A"/>
    <w:pPr>
      <w:tabs>
        <w:tab w:val="clear" w:pos="0"/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7F8A"/>
    <w:rPr>
      <w:rFonts w:ascii="Tahoma" w:eastAsia="Times New Roman" w:hAnsi="Tahoma" w:cs="Times New Roman"/>
      <w:color w:val="000000"/>
      <w:szCs w:val="20"/>
      <w:lang w:val="en-US" w:eastAsia="es-CO"/>
    </w:rPr>
  </w:style>
  <w:style w:type="paragraph" w:styleId="Piedepgina">
    <w:name w:val="footer"/>
    <w:basedOn w:val="Normal"/>
    <w:link w:val="PiedepginaCar"/>
    <w:uiPriority w:val="99"/>
    <w:unhideWhenUsed/>
    <w:rsid w:val="00AA7F8A"/>
    <w:pPr>
      <w:tabs>
        <w:tab w:val="clear" w:pos="0"/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F8A"/>
    <w:rPr>
      <w:rFonts w:ascii="Tahoma" w:eastAsia="Times New Roman" w:hAnsi="Tahoma" w:cs="Times New Roman"/>
      <w:color w:val="000000"/>
      <w:szCs w:val="20"/>
      <w:lang w:val="en-US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F8A"/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F8A"/>
    <w:rPr>
      <w:rFonts w:ascii="Tahoma" w:eastAsia="Times New Roman" w:hAnsi="Tahoma" w:cs="Tahoma"/>
      <w:color w:val="000000"/>
      <w:sz w:val="16"/>
      <w:szCs w:val="16"/>
      <w:lang w:val="en-US" w:eastAsia="es-CO"/>
    </w:rPr>
  </w:style>
  <w:style w:type="paragraph" w:customStyle="1" w:styleId="proceso-procesos-phva-lista-ul-li">
    <w:name w:val="proceso-procesos-phva-lista-ul-li"/>
    <w:basedOn w:val="Normal"/>
    <w:rsid w:val="00A86FFA"/>
    <w:pPr>
      <w:tabs>
        <w:tab w:val="clear" w:pos="0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auto"/>
      <w:sz w:val="24"/>
      <w:szCs w:val="24"/>
    </w:rPr>
  </w:style>
  <w:style w:type="paragraph" w:customStyle="1" w:styleId="lista-entrada">
    <w:name w:val="lista-entrada"/>
    <w:basedOn w:val="Normal"/>
    <w:rsid w:val="00C760FE"/>
    <w:pPr>
      <w:tabs>
        <w:tab w:val="clear" w:pos="0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Sinespaciado">
    <w:name w:val="No Spacing"/>
    <w:uiPriority w:val="1"/>
    <w:qFormat/>
    <w:rsid w:val="003A0A75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color w:val="000000"/>
      <w:szCs w:val="20"/>
      <w:lang w:eastAsia="es-CO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F2C79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F2C79"/>
    <w:rPr>
      <w:rFonts w:ascii="Tahoma" w:eastAsia="Times New Roman" w:hAnsi="Tahoma" w:cs="Times New Roman"/>
      <w:color w:val="000000"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F2C79"/>
    <w:pPr>
      <w:tabs>
        <w:tab w:val="clear" w:pos="0"/>
      </w:tabs>
      <w:overflowPunct/>
      <w:autoSpaceDE/>
      <w:autoSpaceDN/>
      <w:adjustRightInd/>
      <w:textAlignment w:val="auto"/>
    </w:pPr>
    <w:rPr>
      <w:rFonts w:ascii="Times New Roman" w:hAnsi="Times New Roman"/>
      <w:b/>
      <w:bCs/>
      <w:color w:val="auto"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F2C79"/>
    <w:rPr>
      <w:rFonts w:ascii="Times New Roman" w:eastAsia="Times New Roman" w:hAnsi="Times New Roman" w:cs="Times New Roman"/>
      <w:b/>
      <w:bCs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778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0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433BF-F1E3-4536-9835-B2ADE6D9D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713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Esperanza Vanegas Aguilar</dc:creator>
  <cp:keywords/>
  <dc:description/>
  <cp:lastModifiedBy>Silvia Viviana Pinto Frattali</cp:lastModifiedBy>
  <cp:revision>2</cp:revision>
  <dcterms:created xsi:type="dcterms:W3CDTF">2022-12-05T15:20:00Z</dcterms:created>
  <dcterms:modified xsi:type="dcterms:W3CDTF">2022-12-05T15:20:00Z</dcterms:modified>
</cp:coreProperties>
</file>